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6E" w:rsidRDefault="00993A6E" w:rsidP="00993A6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СОБРАНИЕ ДЕПУТАТОВ БЕЛЯЕВСКОГОСЕЛЬСОВЕТА</w:t>
      </w:r>
    </w:p>
    <w:p w:rsidR="00993A6E" w:rsidRDefault="00993A6E" w:rsidP="00993A6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КОНЫШЕВСКОГО РАЙОНА КУРСКОЙ ОБЛАСТИ</w:t>
      </w:r>
    </w:p>
    <w:p w:rsidR="00993A6E" w:rsidRDefault="00993A6E" w:rsidP="00993A6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93A6E" w:rsidRDefault="00993A6E" w:rsidP="00993A6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93A6E" w:rsidRDefault="00993A6E" w:rsidP="00993A6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93A6E" w:rsidRDefault="00993A6E" w:rsidP="00993A6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3A6E" w:rsidRDefault="00993A6E" w:rsidP="00993A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05 мая    2020 года                                             № 178</w:t>
      </w:r>
    </w:p>
    <w:p w:rsidR="00993A6E" w:rsidRDefault="00993A6E" w:rsidP="00993A6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3A6E" w:rsidRDefault="00993A6E" w:rsidP="00993A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 Главе Беляевского сельсовета </w:t>
      </w:r>
    </w:p>
    <w:p w:rsidR="00993A6E" w:rsidRDefault="00993A6E" w:rsidP="00993A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района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</w:t>
      </w:r>
      <w:proofErr w:type="gramEnd"/>
    </w:p>
    <w:p w:rsidR="00993A6E" w:rsidRDefault="0031457D" w:rsidP="00993A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93A6E">
        <w:rPr>
          <w:rFonts w:ascii="Times New Roman" w:eastAsia="Times New Roman" w:hAnsi="Times New Roman"/>
          <w:b/>
          <w:sz w:val="28"/>
          <w:szCs w:val="28"/>
          <w:lang w:eastAsia="ru-RU"/>
        </w:rPr>
        <w:t>бласти.</w:t>
      </w:r>
    </w:p>
    <w:p w:rsidR="00993A6E" w:rsidRDefault="00993A6E" w:rsidP="00993A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A6E" w:rsidRDefault="00993A6E" w:rsidP="00993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93A6E" w:rsidRDefault="00993A6E" w:rsidP="00993A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   протокола № 2 заседания счетной комиссии об избрании Главы Беляевского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31457D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Собрание депутатов Беляевского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  </w:t>
      </w:r>
      <w:r w:rsidR="0031457D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993A6E" w:rsidRDefault="00993A6E" w:rsidP="00993A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A6E" w:rsidRDefault="00993A6E" w:rsidP="00993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1.Считать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Бинюкова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Сергея Егоровича избранным Главой Беляевского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района</w:t>
      </w:r>
      <w:r w:rsidR="0031457D">
        <w:rPr>
          <w:rFonts w:ascii="Times New Roman" w:eastAsia="Times New Roman" w:hAnsi="Times New Roman"/>
          <w:sz w:val="28"/>
          <w:szCs w:val="20"/>
          <w:lang w:eastAsia="ru-RU"/>
        </w:rPr>
        <w:t xml:space="preserve"> Курской области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993A6E" w:rsidRDefault="00993A6E" w:rsidP="00993A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Решение вступает в силу со дня его подписания и подлежит официальному опубликованию в районной газете « Трибуна» </w:t>
      </w:r>
    </w:p>
    <w:p w:rsidR="00993A6E" w:rsidRDefault="00993A6E" w:rsidP="00993A6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A6E" w:rsidRDefault="00993A6E" w:rsidP="00993A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993A6E" w:rsidRDefault="00993A6E" w:rsidP="00993A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Собрания депутатов Беляевского</w:t>
      </w:r>
    </w:p>
    <w:p w:rsidR="00993A6E" w:rsidRDefault="00993A6E" w:rsidP="00993A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</w:t>
      </w:r>
      <w:r w:rsidR="003145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1457D">
        <w:rPr>
          <w:rFonts w:ascii="Times New Roman" w:eastAsia="Times New Roman" w:hAnsi="Times New Roman"/>
          <w:sz w:val="28"/>
          <w:szCs w:val="28"/>
          <w:lang w:eastAsia="ru-RU"/>
        </w:rPr>
        <w:t>Г.Н.Чертова</w:t>
      </w:r>
    </w:p>
    <w:p w:rsidR="0031457D" w:rsidRDefault="0031457D" w:rsidP="003145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7D" w:rsidRDefault="0031457D" w:rsidP="003145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лавы Беляевского сельсовета</w:t>
      </w:r>
    </w:p>
    <w:p w:rsidR="00C30EE1" w:rsidRDefault="0031457D" w:rsidP="0031457D">
      <w:pPr>
        <w:spacing w:after="0" w:line="240" w:lineRule="auto"/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В.И.Теребрина</w:t>
      </w:r>
      <w:proofErr w:type="spellEnd"/>
      <w:r w:rsidR="00993A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3A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3A6E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C30EE1" w:rsidSect="00C3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3A6E"/>
    <w:rsid w:val="0031457D"/>
    <w:rsid w:val="00993A6E"/>
    <w:rsid w:val="00C3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2020-05-06T10:17:00Z</dcterms:created>
  <dcterms:modified xsi:type="dcterms:W3CDTF">2020-05-06T10:36:00Z</dcterms:modified>
</cp:coreProperties>
</file>