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47" w:rsidRDefault="00BF0747" w:rsidP="00BF0747">
      <w:pPr>
        <w:pStyle w:val="1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09650"/>
            <wp:effectExtent l="19050" t="0" r="9525" b="0"/>
            <wp:docPr id="1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47" w:rsidRDefault="00BF0747" w:rsidP="00BF0747">
      <w:pPr>
        <w:widowControl w:val="0"/>
        <w:jc w:val="center"/>
        <w:outlineLvl w:val="0"/>
        <w:rPr>
          <w:rFonts w:ascii="Times New Roman" w:hAnsi="Times New Roman"/>
          <w:b/>
          <w:bCs/>
          <w:spacing w:val="6"/>
          <w:sz w:val="32"/>
          <w:szCs w:val="32"/>
        </w:rPr>
      </w:pPr>
      <w:r>
        <w:rPr>
          <w:rFonts w:ascii="Times New Roman" w:hAnsi="Times New Roman"/>
          <w:b/>
          <w:bCs/>
          <w:spacing w:val="6"/>
          <w:sz w:val="32"/>
          <w:szCs w:val="32"/>
        </w:rPr>
        <w:t xml:space="preserve">АДМИНИСТРАЦИЯ БЕЛЯЕВСКОГО СЕЛЬСОВЕТА КОНЫШЕВСКОГО РАЙОНА </w:t>
      </w:r>
      <w:r>
        <w:rPr>
          <w:rFonts w:ascii="Times New Roman" w:hAnsi="Times New Roman"/>
          <w:b/>
          <w:spacing w:val="6"/>
          <w:sz w:val="32"/>
          <w:szCs w:val="32"/>
        </w:rPr>
        <w:t>КУРСКОЙ  ОБЛАСТИ</w:t>
      </w:r>
    </w:p>
    <w:p w:rsidR="00BF0747" w:rsidRDefault="00BF0747" w:rsidP="00BF074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32"/>
          <w:szCs w:val="32"/>
          <w:lang w:bidi="ru-RU"/>
        </w:rPr>
      </w:pPr>
      <w:r>
        <w:rPr>
          <w:rFonts w:ascii="Times New Roman" w:hAnsi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BF0747" w:rsidRDefault="00BF0747" w:rsidP="00BF0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18 февраля  2020 </w:t>
      </w:r>
      <w:proofErr w:type="spellStart"/>
      <w:r>
        <w:rPr>
          <w:rFonts w:ascii="Times New Roman" w:hAnsi="Times New Roman"/>
          <w:b/>
          <w:sz w:val="32"/>
          <w:szCs w:val="32"/>
        </w:rPr>
        <w:t>г.№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3-па</w:t>
      </w:r>
    </w:p>
    <w:p w:rsidR="00BF0747" w:rsidRDefault="00BF0747" w:rsidP="00BF0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/>
          <w:b/>
          <w:sz w:val="32"/>
          <w:szCs w:val="32"/>
        </w:rPr>
        <w:t>.Б</w:t>
      </w:r>
      <w:proofErr w:type="gramEnd"/>
      <w:r>
        <w:rPr>
          <w:rFonts w:ascii="Times New Roman" w:hAnsi="Times New Roman"/>
          <w:b/>
          <w:sz w:val="32"/>
          <w:szCs w:val="32"/>
        </w:rPr>
        <w:t>еляево</w:t>
      </w:r>
    </w:p>
    <w:p w:rsidR="00BF0747" w:rsidRDefault="00BF0747" w:rsidP="00BF074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F0747" w:rsidRDefault="00BF0747" w:rsidP="00BF0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1"/>
          <w:b/>
          <w:color w:val="000000"/>
          <w:sz w:val="32"/>
          <w:szCs w:val="32"/>
        </w:rPr>
        <w:t xml:space="preserve">О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внесении изменений </w:t>
      </w:r>
      <w:r>
        <w:rPr>
          <w:rFonts w:ascii="Times New Roman" w:hAnsi="Times New Roman"/>
          <w:b/>
          <w:sz w:val="32"/>
          <w:szCs w:val="32"/>
        </w:rPr>
        <w:t xml:space="preserve">в Постановление Администрации Беляевского сельсовета </w:t>
      </w:r>
      <w:proofErr w:type="spellStart"/>
      <w:r>
        <w:rPr>
          <w:rFonts w:ascii="Times New Roman" w:hAnsi="Times New Roman"/>
          <w:b/>
          <w:sz w:val="32"/>
          <w:szCs w:val="32"/>
        </w:rPr>
        <w:t>Конышевского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Курской области от 06.10.2017 года № 57-па «Об организации и осуществлении внутреннего финансового контроля и внутреннего финансового аудита в Администрации Беляевского сельсовета </w:t>
      </w:r>
      <w:proofErr w:type="spellStart"/>
      <w:r>
        <w:rPr>
          <w:rFonts w:ascii="Times New Roman" w:hAnsi="Times New Roman"/>
          <w:b/>
          <w:sz w:val="32"/>
          <w:szCs w:val="32"/>
        </w:rPr>
        <w:t>Конышевского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BF0747" w:rsidRDefault="00BF0747" w:rsidP="00BF07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Курской области»</w:t>
      </w:r>
    </w:p>
    <w:p w:rsidR="00BF0747" w:rsidRDefault="00BF0747" w:rsidP="00BF0747">
      <w:pPr>
        <w:tabs>
          <w:tab w:val="left" w:pos="3969"/>
        </w:tabs>
        <w:spacing w:after="0" w:line="240" w:lineRule="auto"/>
        <w:ind w:right="49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F0747" w:rsidRDefault="00BF0747" w:rsidP="00BF0747">
      <w:pPr>
        <w:tabs>
          <w:tab w:val="left" w:pos="3969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Протеста Прокуратуры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от 07.02.2020г. №66-2020 на постановление Администрации Беляевского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№57-па от 06.10.2017 г. «Об организации и осуществлении внутреннего финансового контроля и внутреннего финансового аудита в администрации Беляевского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области», </w:t>
      </w:r>
      <w:r>
        <w:rPr>
          <w:rStyle w:val="1"/>
          <w:color w:val="000000"/>
          <w:sz w:val="28"/>
          <w:szCs w:val="28"/>
        </w:rPr>
        <w:t xml:space="preserve">в соответствии с Федеральным законом от 06.10.2003 № 131-ФЗ </w:t>
      </w:r>
      <w:r>
        <w:rPr>
          <w:rStyle w:val="1"/>
          <w:color w:val="000000"/>
          <w:sz w:val="28"/>
          <w:szCs w:val="28"/>
        </w:rPr>
        <w:br/>
        <w:t xml:space="preserve">«Об общих принципах организации местного самоуправления в </w:t>
      </w:r>
      <w:proofErr w:type="spellStart"/>
      <w:r>
        <w:rPr>
          <w:rStyle w:val="1"/>
          <w:color w:val="000000"/>
          <w:sz w:val="28"/>
          <w:szCs w:val="28"/>
        </w:rPr>
        <w:t>РоссийскойФедерации</w:t>
      </w:r>
      <w:proofErr w:type="spellEnd"/>
      <w:proofErr w:type="gramEnd"/>
      <w:r>
        <w:rPr>
          <w:rStyle w:val="1"/>
          <w:color w:val="000000"/>
          <w:sz w:val="28"/>
          <w:szCs w:val="28"/>
        </w:rPr>
        <w:t xml:space="preserve">», </w:t>
      </w:r>
      <w:proofErr w:type="gramStart"/>
      <w:r>
        <w:rPr>
          <w:rStyle w:val="1"/>
          <w:color w:val="000000"/>
          <w:sz w:val="28"/>
          <w:szCs w:val="28"/>
        </w:rPr>
        <w:t xml:space="preserve">Федеральным законом от 17.01.1992 № 2202-1 «О прокуратуре Российской Федерации», Федеральным законом от 17.07.2009 № 172-ФЗ «Об </w:t>
      </w:r>
      <w:proofErr w:type="spellStart"/>
      <w:r>
        <w:rPr>
          <w:rStyle w:val="1"/>
          <w:color w:val="000000"/>
          <w:sz w:val="28"/>
          <w:szCs w:val="28"/>
        </w:rPr>
        <w:t>антикоррупционной</w:t>
      </w:r>
      <w:proofErr w:type="spellEnd"/>
      <w:r>
        <w:rPr>
          <w:rStyle w:val="1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rFonts w:ascii="Times New Roman" w:hAnsi="Times New Roman"/>
          <w:sz w:val="28"/>
          <w:szCs w:val="28"/>
        </w:rPr>
        <w:t>Федеральным законом от 02.03.2007 № 25-ФЗ «О муниципальной службе в Российской Федерации»,</w:t>
      </w:r>
      <w:r>
        <w:rPr>
          <w:rStyle w:val="1"/>
          <w:color w:val="000000"/>
          <w:sz w:val="28"/>
          <w:szCs w:val="28"/>
        </w:rPr>
        <w:t xml:space="preserve"> а также в связи </w:t>
      </w:r>
      <w:r>
        <w:rPr>
          <w:rStyle w:val="1"/>
          <w:color w:val="000000"/>
          <w:sz w:val="28"/>
          <w:szCs w:val="28"/>
        </w:rPr>
        <w:br/>
        <w:t xml:space="preserve">с вступлением в силу </w:t>
      </w:r>
      <w:r>
        <w:rPr>
          <w:rFonts w:ascii="Times New Roman" w:hAnsi="Times New Roman"/>
          <w:sz w:val="28"/>
          <w:szCs w:val="28"/>
        </w:rPr>
        <w:t xml:space="preserve">Федерального закона от 26.07.2019 № 199-ФЗ </w:t>
      </w:r>
      <w:r>
        <w:rPr>
          <w:rFonts w:ascii="Times New Roman" w:hAnsi="Times New Roman"/>
          <w:sz w:val="28"/>
          <w:szCs w:val="28"/>
        </w:rPr>
        <w:br/>
        <w:t>«О внесении изменений в Бюджетный кодекс Российской Федерации в части совершенствования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государственного (муниципального) финансового контроля, внутреннего финансового контроля и внутреннего финансового аудита»</w:t>
      </w:r>
      <w:r>
        <w:rPr>
          <w:rStyle w:val="1"/>
          <w:color w:val="000000"/>
          <w:sz w:val="28"/>
          <w:szCs w:val="28"/>
        </w:rPr>
        <w:t xml:space="preserve">, руководствуясь Уставом муниципального образования «Беляевский сельсовет»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области, Администрация Беляевского сельсовета </w:t>
      </w:r>
      <w:proofErr w:type="spellStart"/>
      <w:r>
        <w:rPr>
          <w:rStyle w:val="1"/>
          <w:color w:val="000000"/>
          <w:sz w:val="28"/>
          <w:szCs w:val="28"/>
        </w:rPr>
        <w:t>Конышевского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области, ПОСТАНОВЛЯЕТ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F0747" w:rsidRDefault="00BF0747" w:rsidP="00BF0747">
      <w:pPr>
        <w:pStyle w:val="a3"/>
        <w:shd w:val="clear" w:color="auto" w:fill="auto"/>
        <w:spacing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BF0747" w:rsidRDefault="00BF0747" w:rsidP="00BF074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Style w:val="1"/>
          <w:color w:val="000000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06.10.2017 года № 57-па </w:t>
      </w:r>
      <w:r>
        <w:rPr>
          <w:rFonts w:ascii="Times New Roman" w:hAnsi="Times New Roman"/>
          <w:sz w:val="28"/>
          <w:szCs w:val="28"/>
        </w:rPr>
        <w:br/>
        <w:t xml:space="preserve">«Об организации и осуществлении внутреннего финансового контроля </w:t>
      </w:r>
      <w:r>
        <w:rPr>
          <w:rFonts w:ascii="Times New Roman" w:hAnsi="Times New Roman"/>
          <w:sz w:val="28"/>
          <w:szCs w:val="28"/>
        </w:rPr>
        <w:br/>
        <w:t xml:space="preserve">и внутреннего финансового аудита в Администрации </w:t>
      </w:r>
      <w:r>
        <w:rPr>
          <w:rStyle w:val="1"/>
          <w:color w:val="000000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BF0747" w:rsidRDefault="00BF0747" w:rsidP="00BF074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0747" w:rsidRDefault="00BF0747" w:rsidP="00BF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пункт 4 </w:t>
      </w:r>
      <w:r>
        <w:rPr>
          <w:rFonts w:ascii="Times New Roman" w:hAnsi="Times New Roman"/>
          <w:sz w:val="28"/>
          <w:szCs w:val="28"/>
        </w:rPr>
        <w:t xml:space="preserve">Порядка организации и осуществления Администрацией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1"/>
          <w:color w:val="000000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внутреннего финансового аудита изложить в следующей редакции:</w:t>
      </w:r>
    </w:p>
    <w:p w:rsidR="00BF0747" w:rsidRDefault="00BF0747" w:rsidP="00BF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>
        <w:rPr>
          <w:rFonts w:ascii="Times New Roman" w:eastAsia="Times New Roman" w:hAnsi="Times New Roman"/>
          <w:sz w:val="28"/>
          <w:szCs w:val="28"/>
        </w:rPr>
        <w:t>Внутренний финансовый аудит осуществляется должностным лицом администрации, которому поручено осуществление внутреннего финансового аудита, либо аудиторской группой, создаваемой для осуществления внутреннего финансового аудита (далее - субъект аудита), на основе функциональной независимости в целях:</w:t>
      </w:r>
    </w:p>
    <w:p w:rsidR="00BF0747" w:rsidRDefault="00BF0747" w:rsidP="00BF0747">
      <w:pPr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оценки надежности внутреннего процесса главного администратора бюджетных средств, администратора бюджетных средств, осуществляемого </w:t>
      </w:r>
      <w:r>
        <w:rPr>
          <w:rFonts w:ascii="Times New Roman" w:hAnsi="Times New Roman"/>
          <w:sz w:val="28"/>
          <w:szCs w:val="28"/>
        </w:rPr>
        <w:br/>
        <w:t>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BF0747" w:rsidRDefault="00BF0747" w:rsidP="00BF074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подтверждения достоверности бюджетной отчетности </w:t>
      </w:r>
      <w:r>
        <w:rPr>
          <w:rFonts w:ascii="Times New Roman" w:hAnsi="Times New Roman"/>
          <w:sz w:val="28"/>
          <w:szCs w:val="28"/>
        </w:rPr>
        <w:br/>
        <w:t xml:space="preserve">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</w:t>
      </w:r>
      <w:r>
        <w:rPr>
          <w:rFonts w:ascii="Times New Roman" w:hAnsi="Times New Roman"/>
          <w:sz w:val="28"/>
          <w:szCs w:val="28"/>
        </w:rPr>
        <w:br/>
        <w:t>в соответствии с пунктом 5 статьи 264.1 настоящего Кодекса;</w:t>
      </w:r>
    </w:p>
    <w:p w:rsidR="00BF0747" w:rsidRDefault="00BF0747" w:rsidP="00BF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повышения качества финансового менеджмента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F0747" w:rsidRDefault="00BF0747" w:rsidP="00BF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пункт 5 </w:t>
      </w:r>
      <w:r>
        <w:rPr>
          <w:rFonts w:ascii="Times New Roman" w:hAnsi="Times New Roman"/>
          <w:sz w:val="28"/>
          <w:szCs w:val="28"/>
        </w:rPr>
        <w:t xml:space="preserve">Порядка организации и осуществления Администрацией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1"/>
          <w:color w:val="000000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внутреннего финансового аудита изложить в следующей редакции:</w:t>
      </w:r>
    </w:p>
    <w:p w:rsidR="00BF0747" w:rsidRDefault="00BF0747" w:rsidP="00BF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Деятельность субъекта аудита </w:t>
      </w:r>
      <w:r>
        <w:rPr>
          <w:rFonts w:ascii="Times New Roman" w:hAnsi="Times New Roman"/>
          <w:sz w:val="28"/>
          <w:szCs w:val="28"/>
        </w:rPr>
        <w:t xml:space="preserve">осуществляется на основе </w:t>
      </w:r>
      <w:r>
        <w:rPr>
          <w:rFonts w:ascii="Times New Roman" w:hAnsi="Times New Roman"/>
          <w:sz w:val="28"/>
          <w:szCs w:val="28"/>
        </w:rPr>
        <w:br/>
        <w:t xml:space="preserve">принципа функциональной независимости структурными подразделениями </w:t>
      </w:r>
      <w:r>
        <w:rPr>
          <w:rFonts w:ascii="Times New Roman" w:hAnsi="Times New Roman"/>
          <w:sz w:val="28"/>
          <w:szCs w:val="28"/>
        </w:rPr>
        <w:br/>
        <w:t xml:space="preserve">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</w:t>
      </w:r>
      <w:r>
        <w:rPr>
          <w:rFonts w:ascii="Times New Roman" w:hAnsi="Times New Roman"/>
          <w:sz w:val="28"/>
          <w:szCs w:val="28"/>
        </w:rPr>
        <w:br/>
        <w:t>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передаются указанные полномочия.».</w:t>
      </w:r>
    </w:p>
    <w:p w:rsidR="00BF0747" w:rsidRDefault="00BF0747" w:rsidP="00BF0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BF0747" w:rsidRDefault="00BF0747" w:rsidP="00BF0747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Обнародовать настоящее Постановление Администрации </w:t>
      </w:r>
      <w:r>
        <w:rPr>
          <w:rStyle w:val="1"/>
          <w:color w:val="000000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Style w:val="1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внесении изменений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Style w:val="1"/>
          <w:color w:val="000000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06.10.2017 года № 57-па «Об организации </w:t>
      </w:r>
      <w:r>
        <w:rPr>
          <w:rFonts w:ascii="Times New Roman" w:hAnsi="Times New Roman"/>
          <w:sz w:val="28"/>
          <w:szCs w:val="28"/>
        </w:rPr>
        <w:br/>
        <w:t xml:space="preserve">и осуществлении внутреннего финансового контроля и внутреннего финансового аудита в Администрации </w:t>
      </w:r>
      <w:r>
        <w:rPr>
          <w:rStyle w:val="1"/>
          <w:color w:val="000000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в установленном законом порядке.</w:t>
      </w:r>
    </w:p>
    <w:p w:rsidR="00BF0747" w:rsidRDefault="00BF0747" w:rsidP="00BF0747">
      <w:pPr>
        <w:pStyle w:val="1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747" w:rsidRDefault="00BF0747" w:rsidP="00BF0747">
      <w:pPr>
        <w:tabs>
          <w:tab w:val="left" w:pos="1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0747" w:rsidRDefault="00BF0747" w:rsidP="00BF0747">
      <w:pPr>
        <w:pStyle w:val="10"/>
        <w:shd w:val="clear" w:color="auto" w:fill="auto"/>
        <w:spacing w:after="0" w:line="240" w:lineRule="auto"/>
        <w:ind w:right="-2"/>
        <w:jc w:val="both"/>
        <w:rPr>
          <w:sz w:val="28"/>
          <w:szCs w:val="28"/>
        </w:rPr>
      </w:pPr>
    </w:p>
    <w:p w:rsidR="00BF0747" w:rsidRDefault="00BF0747" w:rsidP="00BF0747">
      <w:pPr>
        <w:pStyle w:val="a5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Беляевского сельсовета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В.И.Теребрина</w:t>
      </w:r>
      <w:proofErr w:type="spellEnd"/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BF0747" w:rsidRDefault="00BF0747" w:rsidP="00BF0747">
      <w:pPr>
        <w:rPr>
          <w:rFonts w:ascii="Times New Roman" w:hAnsi="Times New Roman"/>
          <w:sz w:val="28"/>
          <w:szCs w:val="28"/>
        </w:rPr>
      </w:pPr>
    </w:p>
    <w:p w:rsidR="00984A7A" w:rsidRPr="00BF0747" w:rsidRDefault="00984A7A" w:rsidP="00BF0747"/>
    <w:sectPr w:rsidR="00984A7A" w:rsidRPr="00BF0747" w:rsidSect="0098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0747"/>
    <w:rsid w:val="00984A7A"/>
    <w:rsid w:val="00BF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BF074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074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0747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0"/>
    <w:locked/>
    <w:rsid w:val="00BF07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BF0747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Заголовок №1_"/>
    <w:link w:val="12"/>
    <w:locked/>
    <w:rsid w:val="00BF07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F0747"/>
    <w:pPr>
      <w:shd w:val="clear" w:color="auto" w:fill="FFFFFF"/>
      <w:spacing w:before="240" w:after="0" w:line="643" w:lineRule="exact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BF074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F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2020-02-21T08:20:00Z</dcterms:created>
  <dcterms:modified xsi:type="dcterms:W3CDTF">2020-02-21T08:21:00Z</dcterms:modified>
</cp:coreProperties>
</file>