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E8" w:rsidRDefault="00DE7AE8" w:rsidP="00DE7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БЕЛЯЕВСКОГО СЕЛЬСОВЕТА КОНЫШЕВСКОГО РАЙОНА КУРСКОЙ ОБЛАСТИ</w:t>
      </w:r>
    </w:p>
    <w:p w:rsidR="00DE7AE8" w:rsidRDefault="00DE7AE8" w:rsidP="00DE7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AE8" w:rsidRDefault="00DE7AE8" w:rsidP="00DE7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E7AE8" w:rsidRDefault="00DE7AE8" w:rsidP="00DE7AE8">
      <w:pPr>
        <w:widowControl w:val="0"/>
        <w:spacing w:line="100" w:lineRule="atLeast"/>
        <w:rPr>
          <w:rFonts w:ascii="Calibri" w:hAnsi="Calibri" w:cs="Calibri"/>
          <w:sz w:val="22"/>
          <w:szCs w:val="22"/>
        </w:rPr>
      </w:pPr>
    </w:p>
    <w:p w:rsidR="00DE7AE8" w:rsidRDefault="00DE7AE8" w:rsidP="00DE7AE8">
      <w:pPr>
        <w:widowControl w:val="0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от 15.05.2019 г.            с. Беляево             № 33-па</w:t>
      </w:r>
    </w:p>
    <w:p w:rsidR="00DE7AE8" w:rsidRDefault="00DE7AE8" w:rsidP="00DE7AE8">
      <w:pPr>
        <w:widowControl w:val="0"/>
        <w:spacing w:line="100" w:lineRule="atLeast"/>
        <w:rPr>
          <w:rFonts w:ascii="Times New Roman" w:hAnsi="Times New Roman" w:cs="Times New Roman"/>
          <w:bCs/>
        </w:rPr>
      </w:pPr>
    </w:p>
    <w:p w:rsidR="00DE7AE8" w:rsidRDefault="00DE7AE8" w:rsidP="00DE7AE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 31.12.2015 г. № 16-па «О порядке формирования, утверждения и ведения плана-графика закупок товаров, работ, услуг для обеспечения нужд Администрации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:rsidR="00DE7AE8" w:rsidRDefault="00DE7AE8" w:rsidP="00DE7AE8">
      <w:pPr>
        <w:widowControl w:val="0"/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DE7AE8" w:rsidRDefault="00DE7AE8" w:rsidP="00DE7AE8">
      <w:pPr>
        <w:pStyle w:val="11"/>
        <w:widowControl w:val="0"/>
        <w:tabs>
          <w:tab w:val="left" w:pos="84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sz w:val="28"/>
            <w:szCs w:val="28"/>
          </w:rPr>
          <w:t>частью 5 статьи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нужд, а также о требованиях к форме плана-графика закупок товаров, работ, услуг» Администрация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DE7AE8" w:rsidRDefault="00DE7AE8" w:rsidP="00DE7AE8">
      <w:pPr>
        <w:pStyle w:val="11"/>
        <w:widowControl w:val="0"/>
        <w:tabs>
          <w:tab w:val="left" w:pos="84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anchor="Par35" w:history="1">
        <w:r>
          <w:rPr>
            <w:rStyle w:val="a3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нужд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Порядок).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>
        <w:rPr>
          <w:rFonts w:ascii="Times New Roman" w:hAnsi="Times New Roman" w:cs="Times New Roman"/>
          <w:sz w:val="28"/>
          <w:szCs w:val="28"/>
        </w:rPr>
        <w:t xml:space="preserve">2. В течение 3 дней со дня утверждения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ar20"/>
      <w:bookmarkEnd w:id="2"/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января 2019 года, за исключением </w:t>
      </w:r>
      <w:hyperlink r:id="rId7" w:anchor="Par15" w:history="1">
        <w:r>
          <w:rPr>
            <w:rStyle w:val="a3"/>
            <w:sz w:val="28"/>
            <w:szCs w:val="28"/>
          </w:rPr>
          <w:t>пункта 2</w:t>
        </w:r>
      </w:hyperlink>
      <w:r>
        <w:rPr>
          <w:rFonts w:ascii="Times New Roman" w:hAnsi="Times New Roman" w:cs="Times New Roman"/>
          <w:sz w:val="28"/>
          <w:szCs w:val="28"/>
        </w:rPr>
        <w:t>, вступающего в силу со дня подписания настоящего постановления.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7AE8" w:rsidRDefault="00DE7AE8" w:rsidP="00DE7AE8">
      <w:pPr>
        <w:widowControl w:val="0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Беляевского сельсовета                                          В.В.Сорокин</w:t>
      </w:r>
    </w:p>
    <w:p w:rsidR="00DE7AE8" w:rsidRDefault="00DE7AE8" w:rsidP="00DE7AE8">
      <w:pPr>
        <w:widowControl w:val="0"/>
        <w:spacing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E7AE8" w:rsidRDefault="00DE7AE8" w:rsidP="00DE7AE8">
      <w:pPr>
        <w:widowControl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E7AE8" w:rsidRDefault="00DE7AE8" w:rsidP="00DE7AE8">
      <w:pPr>
        <w:widowControl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Беляевского сельсовета</w:t>
      </w:r>
    </w:p>
    <w:p w:rsidR="00DE7AE8" w:rsidRDefault="00DE7AE8" w:rsidP="00DE7AE8">
      <w:pPr>
        <w:widowControl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DE7AE8" w:rsidRDefault="00DE7AE8" w:rsidP="00DE7AE8">
      <w:pPr>
        <w:widowControl w:val="0"/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15.05.2019 г. № 33-па</w:t>
      </w:r>
    </w:p>
    <w:p w:rsidR="00DE7AE8" w:rsidRDefault="00DE7AE8" w:rsidP="00DE7AE8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5"/>
      <w:bookmarkEnd w:id="3"/>
    </w:p>
    <w:p w:rsidR="00DE7AE8" w:rsidRDefault="00DE7AE8" w:rsidP="00DE7AE8">
      <w:pPr>
        <w:widowControl w:val="0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E7AE8" w:rsidRDefault="00DE7AE8" w:rsidP="00DE7AE8">
      <w:pPr>
        <w:widowControl w:val="0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ФОРМИРОВАНИЯ, УТВЕРЖДЕНИЯ И ВЕДЕНИЯ ПЛАНА-ГРАФИКА ЗАКУПОК ТОВАРОВ, РАБОТ, УСЛУГ ДЛЯ ОБЕСПЕЧЕНИЯ НУЖД АДМИНИСТРАЦИИ БЕЛЯЕВСКОГО СЕЛЬСОВЕТА КОНЫШЕВСКОГО РАЙОНА КУРСКОЙ ОБЛАСТИ</w:t>
      </w:r>
    </w:p>
    <w:p w:rsidR="00DE7AE8" w:rsidRDefault="00DE7AE8" w:rsidP="00DE7AE8">
      <w:pPr>
        <w:widowControl w:val="0"/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tabs>
          <w:tab w:val="left" w:pos="840"/>
        </w:tabs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формирования, утверждения и ведения плана-графика закупок товаров, работ, услуг для обеспечения нужд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Администрации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закупки) в соответствии с Федеральным </w:t>
      </w:r>
      <w:hyperlink r:id="rId8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5 апреля 2013 г. № 44-ФЗ «О контрактной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сфере закупок товаров, работ, услуг для обеспечения государственных и муниципальных нужд» (далее - Федеральный закон) и </w:t>
      </w:r>
      <w:hyperlink r:id="rId9" w:history="1">
        <w:r>
          <w:rPr>
            <w:rStyle w:val="a3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DE7AE8" w:rsidRDefault="00DE7AE8" w:rsidP="00DE7AE8">
      <w:pPr>
        <w:pStyle w:val="11"/>
        <w:numPr>
          <w:ilvl w:val="0"/>
          <w:numId w:val="1"/>
        </w:numPr>
        <w:tabs>
          <w:tab w:val="left" w:pos="84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к муниципальным заказчикам относятся Администрация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муниципальные казенные учреждения, действующие от имени муниципального образования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0"/>
      <w:bookmarkEnd w:id="4"/>
      <w:r>
        <w:rPr>
          <w:rFonts w:ascii="Times New Roman" w:hAnsi="Times New Roman" w:cs="Times New Roman"/>
          <w:sz w:val="28"/>
          <w:szCs w:val="28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bookmarkStart w:id="5" w:name="Par41"/>
      <w:bookmarkEnd w:id="5"/>
    </w:p>
    <w:p w:rsidR="00DE7AE8" w:rsidRDefault="00DE7AE8" w:rsidP="00DE7AE8">
      <w:pPr>
        <w:widowControl w:val="0"/>
        <w:numPr>
          <w:ilvl w:val="1"/>
          <w:numId w:val="2"/>
        </w:numPr>
        <w:suppressAutoHyphens/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внесения проекта решения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 бюджете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на очередной финансовый год и плановый период (далее - проект постановления о бюджете) на Собрание депутатов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этом муниципальные заказчики: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формируют планы-графики закупок после внесения проекта постановления о бюджете на рассмотрение Собрания депутатов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в соответствии со </w:t>
      </w:r>
      <w:hyperlink r:id="rId10" w:history="1">
        <w:r>
          <w:rPr>
            <w:rStyle w:val="a3"/>
            <w:sz w:val="28"/>
            <w:szCs w:val="28"/>
          </w:rPr>
          <w:t>статьей 111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1" w:history="1">
        <w:r>
          <w:rPr>
            <w:rStyle w:val="a3"/>
            <w:sz w:val="28"/>
            <w:szCs w:val="28"/>
          </w:rPr>
          <w:t>статьей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2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Муниципальные заказчики ведут планы-графики закупок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положениями Федерального </w:t>
      </w:r>
      <w:hyperlink r:id="rId13" w:history="1">
        <w:r>
          <w:rPr>
            <w:rStyle w:val="a3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отмена муниципальным заказчиком закупки, предусмотренной планом-графиком закупок;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выдача предписания органами контроля, определенными </w:t>
      </w:r>
      <w:hyperlink r:id="rId14" w:history="1">
        <w:r>
          <w:rPr>
            <w:rStyle w:val="a3"/>
            <w:sz w:val="28"/>
            <w:szCs w:val="28"/>
          </w:rPr>
          <w:t>статьей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2"/>
      <w:bookmarkEnd w:id="6"/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статьи 93 Федерального закона - в день заключения контракта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10.1 и 10.2 следующего содержания: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"10.1.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10 настоящих Правил, внесение изменений в план-график закупок по каждому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10.2.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день до дня заключения контракта.";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Внесение изменений в план-график закупок по каждому объекту закупки может осуществляться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12 - 12.2 настоящих требований,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5" w:history="1">
        <w:r>
          <w:rPr>
            <w:rStyle w:val="a3"/>
            <w:sz w:val="28"/>
            <w:szCs w:val="28"/>
          </w:rPr>
          <w:t>частью 7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6" w:history="1">
        <w:r>
          <w:rPr>
            <w:rStyle w:val="a3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  <w:proofErr w:type="gramEnd"/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7" w:history="1">
        <w:r>
          <w:rPr>
            <w:rStyle w:val="a3"/>
            <w:sz w:val="28"/>
            <w:szCs w:val="28"/>
          </w:rPr>
          <w:t>главой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18" w:history="1">
        <w:r>
          <w:rPr>
            <w:rStyle w:val="a3"/>
            <w:sz w:val="28"/>
            <w:szCs w:val="28"/>
          </w:rPr>
          <w:t>частью 2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AE8" w:rsidRDefault="00DE7AE8" w:rsidP="00DE7AE8">
      <w:pPr>
        <w:widowControl w:val="0"/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EE4AB7" w:rsidRDefault="00EE4AB7"/>
    <w:sectPr w:rsidR="00EE4AB7" w:rsidSect="00EE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90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E7AE8"/>
    <w:rsid w:val="00DE7AE8"/>
    <w:rsid w:val="00EE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E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AE8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E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semiHidden/>
    <w:unhideWhenUsed/>
    <w:rsid w:val="00DE7AE8"/>
    <w:rPr>
      <w:color w:val="000080"/>
      <w:u w:val="single"/>
    </w:rPr>
  </w:style>
  <w:style w:type="paragraph" w:customStyle="1" w:styleId="11">
    <w:name w:val="Абзац списка1"/>
    <w:basedOn w:val="a"/>
    <w:rsid w:val="00DE7AE8"/>
    <w:pPr>
      <w:suppressAutoHyphens/>
      <w:spacing w:after="200" w:line="276" w:lineRule="auto"/>
      <w:ind w:left="720"/>
    </w:pPr>
    <w:rPr>
      <w:rFonts w:ascii="Calibri" w:eastAsia="SimSun" w:hAnsi="Calibri" w:cs="Calibri"/>
      <w:color w:val="auto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9148C41E26BAD36C049E3572071748EEB6FEF57319193C66C85F40BD1F5S" TargetMode="External"/><Relationship Id="rId13" Type="http://schemas.openxmlformats.org/officeDocument/2006/relationships/hyperlink" Target="consultantplus://offline/ref=6B69148C41E26BAD36C049E3572071748EEB6FEF57319193C66C85F40BD1F5S" TargetMode="External"/><Relationship Id="rId18" Type="http://schemas.openxmlformats.org/officeDocument/2006/relationships/hyperlink" Target="consultantplus://offline/ref=6B69148C41E26BAD36C049E3572071748EEB6FEF57319193C66C85F40B15E8B8843C5733E7304CD4D4FC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74;&#1077;&#1088;&#1072;\Desktop\25-&#1087;&#1072;%20&#1086;&#1090;%2015.05.2019.doc" TargetMode="External"/><Relationship Id="rId12" Type="http://schemas.openxmlformats.org/officeDocument/2006/relationships/hyperlink" Target="consultantplus://offline/ref=6B69148C41E26BAD36C049E3572071748EEB6FEF57319193C66C85F40BD1F5S" TargetMode="External"/><Relationship Id="rId17" Type="http://schemas.openxmlformats.org/officeDocument/2006/relationships/hyperlink" Target="consultantplus://offline/ref=6B69148C41E26BAD36C049E3572071748EEB6FEF57319193C66C85F40B15E8B8843C5733E7304DD6D4FBS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69148C41E26BAD36C049E3572071748EEB6FEF57319193C66C85F40B15E8B8843C5733E7304DD1D4F0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74;&#1077;&#1088;&#1072;\Desktop\25-&#1087;&#1072;%20&#1086;&#1090;%2015.05.2019.doc" TargetMode="External"/><Relationship Id="rId11" Type="http://schemas.openxmlformats.org/officeDocument/2006/relationships/hyperlink" Target="consultantplus://offline/ref=6B69148C41E26BAD36C049E3572071748EEB6FEF57319193C66C85F40B15E8B8843C5733E7304DD9D4F8S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15" Type="http://schemas.openxmlformats.org/officeDocument/2006/relationships/hyperlink" Target="consultantplus://offline/ref=6B69148C41E26BAD36C049E3572071748EEB6FEF57319193C66C85F40B15E8B8843C5733E7304ED7D4FAS" TargetMode="External"/><Relationship Id="rId10" Type="http://schemas.openxmlformats.org/officeDocument/2006/relationships/hyperlink" Target="consultantplus://offline/ref=6B69148C41E26BAD36C049E3572071748EEB6FEF57319193C66C85F40B15E8B8843C5733E73149D0D4F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9148C41E26BAD36C049E3572071748EE469EC5A329193C66C85F40BD1F5S" TargetMode="External"/><Relationship Id="rId14" Type="http://schemas.openxmlformats.org/officeDocument/2006/relationships/hyperlink" Target="consultantplus://offline/ref=6B69148C41E26BAD36C049E3572071748EEB6FEF57319193C66C85F40B15E8B8843C5733E7314CD7D4F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2047</Words>
  <Characters>11674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2019-05-29T06:41:00Z</dcterms:created>
  <dcterms:modified xsi:type="dcterms:W3CDTF">2019-05-29T06:45:00Z</dcterms:modified>
</cp:coreProperties>
</file>