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3C5" w:rsidRDefault="009963C5" w:rsidP="009963C5">
      <w:pPr>
        <w:shd w:val="clear" w:color="auto" w:fill="FFFFFF"/>
        <w:spacing w:after="0" w:line="273" w:lineRule="atLeast"/>
        <w:jc w:val="center"/>
        <w:rPr>
          <w:rFonts w:ascii="Times New Roman" w:hAnsi="Times New Roman"/>
          <w:b/>
          <w:color w:val="000000"/>
          <w:sz w:val="28"/>
          <w:szCs w:val="28"/>
        </w:rPr>
      </w:pPr>
      <w:r>
        <w:rPr>
          <w:rFonts w:ascii="Times New Roman" w:hAnsi="Times New Roman"/>
          <w:b/>
          <w:color w:val="000000"/>
          <w:sz w:val="28"/>
          <w:szCs w:val="28"/>
        </w:rPr>
        <w:t>АДМИНИСТРАЦИЯ БЕЛЯЕВСКОГО СЕЛЬСОВЕТА</w:t>
      </w:r>
    </w:p>
    <w:p w:rsidR="009963C5" w:rsidRDefault="009963C5" w:rsidP="009963C5">
      <w:pPr>
        <w:shd w:val="clear" w:color="auto" w:fill="FFFFFF"/>
        <w:spacing w:after="0" w:line="273" w:lineRule="atLeast"/>
        <w:jc w:val="center"/>
        <w:rPr>
          <w:rFonts w:ascii="Times New Roman" w:hAnsi="Times New Roman"/>
          <w:b/>
          <w:color w:val="000000"/>
          <w:sz w:val="28"/>
          <w:szCs w:val="28"/>
        </w:rPr>
      </w:pPr>
      <w:r>
        <w:rPr>
          <w:rFonts w:ascii="Times New Roman" w:hAnsi="Times New Roman"/>
          <w:b/>
          <w:color w:val="000000"/>
          <w:sz w:val="28"/>
          <w:szCs w:val="28"/>
        </w:rPr>
        <w:t>КОНЫШЕВСКОГО РАЙОНА  КУРСКОЙ ОБЛАСТИ</w:t>
      </w:r>
    </w:p>
    <w:p w:rsidR="009963C5" w:rsidRDefault="009963C5" w:rsidP="009963C5">
      <w:pPr>
        <w:shd w:val="clear" w:color="auto" w:fill="FFFFFF"/>
        <w:spacing w:after="0" w:line="273" w:lineRule="atLeast"/>
        <w:jc w:val="center"/>
        <w:rPr>
          <w:rFonts w:ascii="Times New Roman" w:hAnsi="Times New Roman"/>
          <w:b/>
          <w:color w:val="000000"/>
          <w:sz w:val="28"/>
          <w:szCs w:val="28"/>
        </w:rPr>
      </w:pPr>
    </w:p>
    <w:p w:rsidR="009963C5" w:rsidRDefault="009963C5" w:rsidP="009963C5">
      <w:pPr>
        <w:shd w:val="clear" w:color="auto" w:fill="FFFFFF"/>
        <w:spacing w:after="0" w:line="273" w:lineRule="atLeast"/>
        <w:jc w:val="center"/>
        <w:rPr>
          <w:rFonts w:ascii="Times New Roman" w:hAnsi="Times New Roman"/>
          <w:b/>
          <w:color w:val="000000"/>
          <w:sz w:val="28"/>
          <w:szCs w:val="28"/>
        </w:rPr>
      </w:pPr>
      <w:r>
        <w:rPr>
          <w:rFonts w:ascii="Times New Roman" w:hAnsi="Times New Roman"/>
          <w:b/>
          <w:color w:val="000000"/>
          <w:sz w:val="28"/>
          <w:szCs w:val="28"/>
        </w:rPr>
        <w:t xml:space="preserve">ПОСТАНОВЛЕНИЕ </w:t>
      </w:r>
    </w:p>
    <w:p w:rsidR="009963C5" w:rsidRDefault="009963C5" w:rsidP="009963C5">
      <w:pPr>
        <w:shd w:val="clear" w:color="auto" w:fill="FFFFFF"/>
        <w:spacing w:after="0" w:line="273" w:lineRule="atLeast"/>
        <w:rPr>
          <w:rFonts w:ascii="Times New Roman" w:hAnsi="Times New Roman"/>
          <w:color w:val="000000"/>
          <w:sz w:val="28"/>
          <w:szCs w:val="40"/>
        </w:rPr>
      </w:pPr>
    </w:p>
    <w:p w:rsidR="009963C5" w:rsidRDefault="009963C5" w:rsidP="009963C5">
      <w:pPr>
        <w:shd w:val="clear" w:color="auto" w:fill="FFFFFF"/>
        <w:spacing w:after="0" w:line="273" w:lineRule="atLeast"/>
        <w:rPr>
          <w:rFonts w:ascii="Times New Roman" w:hAnsi="Times New Roman"/>
          <w:b/>
          <w:color w:val="000000"/>
          <w:sz w:val="28"/>
          <w:szCs w:val="28"/>
        </w:rPr>
      </w:pPr>
      <w:r>
        <w:rPr>
          <w:rFonts w:ascii="Times New Roman" w:hAnsi="Times New Roman"/>
          <w:b/>
          <w:color w:val="000000"/>
          <w:sz w:val="28"/>
          <w:szCs w:val="28"/>
        </w:rPr>
        <w:t>от    23 апреля  2018  года       №  12 -па</w:t>
      </w:r>
    </w:p>
    <w:p w:rsidR="009963C5" w:rsidRDefault="009963C5" w:rsidP="009963C5">
      <w:pPr>
        <w:shd w:val="clear" w:color="auto" w:fill="FFFFFF"/>
        <w:spacing w:after="0" w:line="273" w:lineRule="atLeast"/>
        <w:ind w:right="4819"/>
        <w:jc w:val="both"/>
        <w:rPr>
          <w:rFonts w:ascii="Times New Roman" w:hAnsi="Times New Roman"/>
          <w:b/>
          <w:bCs/>
          <w:color w:val="000000"/>
          <w:sz w:val="28"/>
          <w:szCs w:val="28"/>
        </w:rPr>
      </w:pPr>
    </w:p>
    <w:p w:rsidR="009963C5" w:rsidRDefault="009963C5" w:rsidP="009963C5">
      <w:pPr>
        <w:shd w:val="clear" w:color="auto" w:fill="FFFFFF"/>
        <w:spacing w:after="0" w:line="273" w:lineRule="atLeast"/>
        <w:ind w:right="4819"/>
        <w:jc w:val="both"/>
        <w:rPr>
          <w:rFonts w:ascii="Times New Roman" w:hAnsi="Times New Roman"/>
          <w:b/>
          <w:bCs/>
          <w:color w:val="000000"/>
          <w:sz w:val="28"/>
          <w:szCs w:val="28"/>
        </w:rPr>
      </w:pPr>
      <w:r>
        <w:rPr>
          <w:rFonts w:ascii="Times New Roman" w:hAnsi="Times New Roman"/>
          <w:b/>
          <w:bCs/>
          <w:color w:val="000000"/>
          <w:sz w:val="28"/>
          <w:szCs w:val="28"/>
        </w:rPr>
        <w:t xml:space="preserve">О внесении изменений в Постановление Администрации Беляевского сельсовета от  11.08.2017г. № 49-па «О размещении нестационарных торговых объектов на территории Беляевского сельсовета </w:t>
      </w:r>
      <w:proofErr w:type="spellStart"/>
      <w:r>
        <w:rPr>
          <w:rFonts w:ascii="Times New Roman" w:hAnsi="Times New Roman"/>
          <w:b/>
          <w:bCs/>
          <w:color w:val="000000"/>
          <w:sz w:val="28"/>
          <w:szCs w:val="28"/>
        </w:rPr>
        <w:t>Конышевского</w:t>
      </w:r>
      <w:proofErr w:type="spellEnd"/>
      <w:r>
        <w:rPr>
          <w:rFonts w:ascii="Times New Roman" w:hAnsi="Times New Roman"/>
          <w:b/>
          <w:bCs/>
          <w:color w:val="000000"/>
          <w:sz w:val="28"/>
          <w:szCs w:val="28"/>
        </w:rPr>
        <w:t xml:space="preserve"> района Курской области»</w:t>
      </w:r>
    </w:p>
    <w:p w:rsidR="009963C5" w:rsidRDefault="009963C5" w:rsidP="009963C5">
      <w:pPr>
        <w:autoSpaceDE w:val="0"/>
        <w:autoSpaceDN w:val="0"/>
        <w:adjustRightInd w:val="0"/>
        <w:spacing w:line="240" w:lineRule="auto"/>
        <w:rPr>
          <w:rFonts w:ascii="Times New Roman" w:hAnsi="Times New Roman"/>
          <w:b/>
          <w:bCs/>
        </w:rPr>
      </w:pPr>
    </w:p>
    <w:p w:rsidR="009963C5" w:rsidRDefault="009963C5" w:rsidP="009963C5">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ab/>
        <w:t xml:space="preserve">  </w:t>
      </w:r>
      <w:proofErr w:type="gramStart"/>
      <w:r>
        <w:rPr>
          <w:rFonts w:ascii="Times New Roman" w:hAnsi="Times New Roman"/>
          <w:bCs/>
          <w:sz w:val="28"/>
          <w:szCs w:val="28"/>
        </w:rPr>
        <w:t xml:space="preserve">В соответствии с федеральным законом  № 131-ФЗ от 06.10.2003г. «Об общих принципах организации местного самоуправления в Российской Федерации» (в редакции от 29.12.207г. № 463-ФЗ), на основании Протеста Прокуратуры </w:t>
      </w:r>
      <w:proofErr w:type="spellStart"/>
      <w:r>
        <w:rPr>
          <w:rFonts w:ascii="Times New Roman" w:hAnsi="Times New Roman"/>
          <w:bCs/>
          <w:sz w:val="28"/>
          <w:szCs w:val="28"/>
        </w:rPr>
        <w:t>Конышевского</w:t>
      </w:r>
      <w:proofErr w:type="spellEnd"/>
      <w:r>
        <w:rPr>
          <w:rFonts w:ascii="Times New Roman" w:hAnsi="Times New Roman"/>
          <w:bCs/>
          <w:sz w:val="28"/>
          <w:szCs w:val="28"/>
        </w:rPr>
        <w:t xml:space="preserve"> района Курской области от 13.04.2018 г. № 66 -2018г. на постановление Администрации Беляевского сельсовета </w:t>
      </w:r>
      <w:proofErr w:type="spellStart"/>
      <w:r>
        <w:rPr>
          <w:rFonts w:ascii="Times New Roman" w:hAnsi="Times New Roman"/>
          <w:bCs/>
          <w:sz w:val="28"/>
          <w:szCs w:val="28"/>
        </w:rPr>
        <w:t>Конышевского</w:t>
      </w:r>
      <w:proofErr w:type="spellEnd"/>
      <w:r>
        <w:rPr>
          <w:rFonts w:ascii="Times New Roman" w:hAnsi="Times New Roman"/>
          <w:bCs/>
          <w:sz w:val="28"/>
          <w:szCs w:val="28"/>
        </w:rPr>
        <w:t xml:space="preserve"> района Курской области от 10.08.2017 года № 40-па «О размещении нестационарных торговых объектов на территории Беляевского сельсовета </w:t>
      </w:r>
      <w:proofErr w:type="spellStart"/>
      <w:r>
        <w:rPr>
          <w:rFonts w:ascii="Times New Roman" w:hAnsi="Times New Roman"/>
          <w:bCs/>
          <w:sz w:val="28"/>
          <w:szCs w:val="28"/>
        </w:rPr>
        <w:t>Конышевского</w:t>
      </w:r>
      <w:proofErr w:type="spellEnd"/>
      <w:proofErr w:type="gramEnd"/>
      <w:r>
        <w:rPr>
          <w:rFonts w:ascii="Times New Roman" w:hAnsi="Times New Roman"/>
          <w:bCs/>
          <w:sz w:val="28"/>
          <w:szCs w:val="28"/>
        </w:rPr>
        <w:t xml:space="preserve"> района Курской области», Администрация Беляевского сельсовета </w:t>
      </w:r>
      <w:proofErr w:type="spellStart"/>
      <w:r>
        <w:rPr>
          <w:rFonts w:ascii="Times New Roman" w:hAnsi="Times New Roman"/>
          <w:bCs/>
          <w:sz w:val="28"/>
          <w:szCs w:val="28"/>
        </w:rPr>
        <w:t>Конышевского</w:t>
      </w:r>
      <w:proofErr w:type="spellEnd"/>
      <w:r>
        <w:rPr>
          <w:rFonts w:ascii="Times New Roman" w:hAnsi="Times New Roman"/>
          <w:bCs/>
          <w:sz w:val="28"/>
          <w:szCs w:val="28"/>
        </w:rPr>
        <w:t xml:space="preserve"> района Курской области ПОСТАНОВЛЯЕТ:</w:t>
      </w:r>
    </w:p>
    <w:p w:rsidR="009963C5" w:rsidRDefault="009963C5" w:rsidP="009963C5">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Внести в постановление Администрации Беляевского сельсовета </w:t>
      </w:r>
      <w:proofErr w:type="spellStart"/>
      <w:r>
        <w:rPr>
          <w:rFonts w:ascii="Times New Roman" w:hAnsi="Times New Roman"/>
          <w:sz w:val="28"/>
          <w:szCs w:val="28"/>
        </w:rPr>
        <w:t>Конышевского</w:t>
      </w:r>
      <w:proofErr w:type="spellEnd"/>
      <w:r>
        <w:rPr>
          <w:rFonts w:ascii="Times New Roman" w:hAnsi="Times New Roman"/>
          <w:sz w:val="28"/>
          <w:szCs w:val="28"/>
        </w:rPr>
        <w:t xml:space="preserve"> района Курской области № 49-па от 11.08.2017г</w:t>
      </w:r>
      <w:proofErr w:type="gramStart"/>
      <w:r>
        <w:rPr>
          <w:rFonts w:ascii="Times New Roman" w:hAnsi="Times New Roman"/>
          <w:sz w:val="28"/>
          <w:szCs w:val="28"/>
        </w:rPr>
        <w:t>.</w:t>
      </w:r>
      <w:r>
        <w:rPr>
          <w:rFonts w:ascii="Times New Roman" w:hAnsi="Times New Roman"/>
          <w:bCs/>
          <w:sz w:val="28"/>
          <w:szCs w:val="28"/>
        </w:rPr>
        <w:t>«</w:t>
      </w:r>
      <w:proofErr w:type="gramEnd"/>
      <w:r>
        <w:rPr>
          <w:rFonts w:ascii="Times New Roman" w:hAnsi="Times New Roman"/>
          <w:bCs/>
          <w:sz w:val="28"/>
          <w:szCs w:val="28"/>
        </w:rPr>
        <w:t xml:space="preserve">О размещении нестационарных торговых объектов на территории Беляевского сельсовета </w:t>
      </w:r>
      <w:proofErr w:type="spellStart"/>
      <w:r>
        <w:rPr>
          <w:rFonts w:ascii="Times New Roman" w:hAnsi="Times New Roman"/>
          <w:bCs/>
          <w:sz w:val="28"/>
          <w:szCs w:val="28"/>
        </w:rPr>
        <w:t>Конышевского</w:t>
      </w:r>
      <w:proofErr w:type="spellEnd"/>
      <w:r>
        <w:rPr>
          <w:rFonts w:ascii="Times New Roman" w:hAnsi="Times New Roman"/>
          <w:bCs/>
          <w:sz w:val="28"/>
          <w:szCs w:val="28"/>
        </w:rPr>
        <w:t xml:space="preserve"> района Курской области»</w:t>
      </w:r>
      <w:r>
        <w:rPr>
          <w:rFonts w:ascii="Times New Roman" w:hAnsi="Times New Roman"/>
          <w:sz w:val="28"/>
          <w:szCs w:val="28"/>
        </w:rPr>
        <w:t>, следующие изменения и дополнения:</w:t>
      </w:r>
    </w:p>
    <w:p w:rsidR="009963C5" w:rsidRDefault="009963C5" w:rsidP="009963C5">
      <w:pPr>
        <w:rPr>
          <w:rFonts w:ascii="Times New Roman" w:hAnsi="Times New Roman"/>
          <w:sz w:val="28"/>
          <w:szCs w:val="28"/>
        </w:rPr>
      </w:pPr>
      <w:r>
        <w:tab/>
      </w:r>
      <w:r>
        <w:rPr>
          <w:rFonts w:ascii="Times New Roman" w:hAnsi="Times New Roman"/>
          <w:sz w:val="28"/>
          <w:szCs w:val="28"/>
        </w:rPr>
        <w:t xml:space="preserve">1)  пункт 2.1 раздела 2 </w:t>
      </w:r>
      <w:r>
        <w:rPr>
          <w:rFonts w:ascii="Times New Roman" w:hAnsi="Times New Roman"/>
          <w:bCs/>
          <w:sz w:val="28"/>
          <w:szCs w:val="28"/>
        </w:rPr>
        <w:t xml:space="preserve">Положения о размещении нестационарных торговых объектов на территории Беляевского сельсовета </w:t>
      </w:r>
      <w:proofErr w:type="spellStart"/>
      <w:r>
        <w:rPr>
          <w:rFonts w:ascii="Times New Roman" w:hAnsi="Times New Roman"/>
          <w:bCs/>
          <w:sz w:val="28"/>
          <w:szCs w:val="28"/>
        </w:rPr>
        <w:t>Конышевского</w:t>
      </w:r>
      <w:proofErr w:type="spellEnd"/>
      <w:r>
        <w:rPr>
          <w:rFonts w:ascii="Times New Roman" w:hAnsi="Times New Roman"/>
          <w:bCs/>
          <w:sz w:val="28"/>
          <w:szCs w:val="28"/>
        </w:rPr>
        <w:t xml:space="preserve"> района Курской области</w:t>
      </w:r>
      <w:r>
        <w:rPr>
          <w:rFonts w:ascii="Times New Roman" w:hAnsi="Times New Roman"/>
          <w:sz w:val="28"/>
          <w:szCs w:val="28"/>
        </w:rPr>
        <w:t xml:space="preserve"> дополнить абзацами  следующего содержания:</w:t>
      </w:r>
    </w:p>
    <w:p w:rsidR="009963C5" w:rsidRDefault="009963C5" w:rsidP="009963C5">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ab/>
        <w:t xml:space="preserve"> «бахчевой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9963C5" w:rsidRDefault="009963C5" w:rsidP="009963C5">
      <w:pPr>
        <w:autoSpaceDE w:val="0"/>
        <w:autoSpaceDN w:val="0"/>
        <w:adjustRightInd w:val="0"/>
        <w:spacing w:line="240" w:lineRule="auto"/>
        <w:ind w:firstLine="708"/>
        <w:jc w:val="both"/>
        <w:rPr>
          <w:rFonts w:ascii="Times New Roman" w:hAnsi="Times New Roman"/>
          <w:bCs/>
          <w:sz w:val="28"/>
          <w:szCs w:val="28"/>
        </w:rPr>
      </w:pPr>
      <w:r>
        <w:rPr>
          <w:rFonts w:ascii="Times New Roman" w:hAnsi="Times New Roman"/>
          <w:bCs/>
          <w:sz w:val="28"/>
          <w:szCs w:val="28"/>
        </w:rPr>
        <w:t xml:space="preserve">  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w:t>
      </w:r>
      <w:r>
        <w:rPr>
          <w:rFonts w:ascii="Times New Roman" w:hAnsi="Times New Roman"/>
          <w:bCs/>
          <w:sz w:val="28"/>
          <w:szCs w:val="28"/>
        </w:rPr>
        <w:lastRenderedPageBreak/>
        <w:t>для осуществления развозной торговли жидкими товарами в розлив (молоком, квасом и др.), живой рыбой и другими гидробионтами (ракообразными, моллюсками пр.).</w:t>
      </w:r>
    </w:p>
    <w:p w:rsidR="009963C5" w:rsidRDefault="009963C5" w:rsidP="009963C5">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ab/>
        <w:t xml:space="preserve"> 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Pr>
          <w:rFonts w:ascii="Times New Roman" w:hAnsi="Times New Roman"/>
          <w:bCs/>
          <w:sz w:val="28"/>
          <w:szCs w:val="28"/>
        </w:rPr>
        <w:t>светопрозрачной</w:t>
      </w:r>
      <w:proofErr w:type="spellEnd"/>
      <w:r>
        <w:rPr>
          <w:rFonts w:ascii="Times New Roman" w:hAnsi="Times New Roman"/>
          <w:bCs/>
          <w:sz w:val="28"/>
          <w:szCs w:val="28"/>
        </w:rPr>
        <w:t xml:space="preserve"> кровлей, не несущей теплоизоляционную функцию».</w:t>
      </w:r>
    </w:p>
    <w:p w:rsidR="009963C5" w:rsidRDefault="009963C5" w:rsidP="009963C5">
      <w:pPr>
        <w:ind w:firstLine="708"/>
        <w:rPr>
          <w:rFonts w:ascii="Times New Roman" w:hAnsi="Times New Roman"/>
          <w:sz w:val="28"/>
          <w:szCs w:val="28"/>
        </w:rPr>
      </w:pPr>
      <w:r>
        <w:rPr>
          <w:rFonts w:ascii="Times New Roman" w:hAnsi="Times New Roman"/>
          <w:bCs/>
          <w:sz w:val="28"/>
          <w:szCs w:val="28"/>
        </w:rPr>
        <w:t>2) пункт 3.7</w:t>
      </w:r>
      <w:r>
        <w:rPr>
          <w:rFonts w:ascii="Times New Roman" w:hAnsi="Times New Roman"/>
          <w:sz w:val="28"/>
          <w:szCs w:val="28"/>
        </w:rPr>
        <w:t xml:space="preserve"> дополнить абзацами  следующего содержания:</w:t>
      </w:r>
    </w:p>
    <w:p w:rsidR="009963C5" w:rsidRDefault="009963C5" w:rsidP="009963C5">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 xml:space="preserve">     «конструкция торговой палатки состоит из разборного, быстро возводимого металлического каркаса и тканевого тента размерами от 1,5 </w:t>
      </w:r>
      <w:proofErr w:type="spellStart"/>
      <w:r>
        <w:rPr>
          <w:rFonts w:ascii="Times New Roman" w:hAnsi="Times New Roman"/>
          <w:bCs/>
          <w:sz w:val="28"/>
          <w:szCs w:val="28"/>
        </w:rPr>
        <w:t>x</w:t>
      </w:r>
      <w:proofErr w:type="spellEnd"/>
      <w:r>
        <w:rPr>
          <w:rFonts w:ascii="Times New Roman" w:hAnsi="Times New Roman"/>
          <w:bCs/>
          <w:sz w:val="28"/>
          <w:szCs w:val="28"/>
        </w:rPr>
        <w:t xml:space="preserve"> 1,5 до 2,0 </w:t>
      </w:r>
      <w:proofErr w:type="spellStart"/>
      <w:r>
        <w:rPr>
          <w:rFonts w:ascii="Times New Roman" w:hAnsi="Times New Roman"/>
          <w:bCs/>
          <w:sz w:val="28"/>
          <w:szCs w:val="28"/>
        </w:rPr>
        <w:t>x</w:t>
      </w:r>
      <w:proofErr w:type="spellEnd"/>
      <w:r>
        <w:rPr>
          <w:rFonts w:ascii="Times New Roman" w:hAnsi="Times New Roman"/>
          <w:bCs/>
          <w:sz w:val="28"/>
          <w:szCs w:val="28"/>
        </w:rPr>
        <w:t xml:space="preserve"> 3,0 метров; </w:t>
      </w:r>
    </w:p>
    <w:p w:rsidR="009963C5" w:rsidRDefault="009963C5" w:rsidP="009963C5">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 xml:space="preserve">      высота киоска не может быть менее 2,4 м и не может превышать 3 м от уровня земли до обреза карниза. Материал конструкции - металлический          каркас с облицовкой современными отделочными материалами и остеклением. Высота павильона не может быть менее 2,4 м и не может превышать 3,5 м от уровня земли до обреза карниза; </w:t>
      </w:r>
    </w:p>
    <w:p w:rsidR="009963C5" w:rsidRDefault="009963C5" w:rsidP="009963C5">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 xml:space="preserve">      высота павильона не может быть менее 2,4 м и не может превышать 3,5 м от уровня земли до обреза карниза».</w:t>
      </w:r>
    </w:p>
    <w:p w:rsidR="009963C5" w:rsidRDefault="009963C5" w:rsidP="009963C5">
      <w:pPr>
        <w:pStyle w:val="ConsPlusNormal0"/>
        <w:ind w:firstLine="708"/>
        <w:jc w:val="both"/>
        <w:rPr>
          <w:rFonts w:ascii="Times New Roman" w:hAnsi="Times New Roman" w:cs="Times New Roman"/>
          <w:color w:val="000000"/>
          <w:sz w:val="28"/>
          <w:szCs w:val="28"/>
        </w:rPr>
      </w:pPr>
      <w:r>
        <w:rPr>
          <w:rFonts w:ascii="Times New Roman" w:hAnsi="Times New Roman"/>
          <w:bCs/>
          <w:sz w:val="28"/>
          <w:szCs w:val="28"/>
        </w:rPr>
        <w:t xml:space="preserve"> </w:t>
      </w:r>
      <w:r>
        <w:rPr>
          <w:rFonts w:ascii="Times New Roman" w:hAnsi="Times New Roman" w:cs="Times New Roman"/>
          <w:color w:val="000000"/>
          <w:sz w:val="28"/>
          <w:szCs w:val="28"/>
        </w:rPr>
        <w:t xml:space="preserve">2.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настоящего постановления оставляю за собой.</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Постановление вступает в силу со дня его официального опубликования (обнародования).</w:t>
      </w:r>
    </w:p>
    <w:p w:rsidR="009963C5" w:rsidRDefault="009963C5" w:rsidP="009963C5">
      <w:pPr>
        <w:autoSpaceDE w:val="0"/>
        <w:autoSpaceDN w:val="0"/>
        <w:adjustRightInd w:val="0"/>
        <w:spacing w:line="240" w:lineRule="auto"/>
        <w:jc w:val="both"/>
        <w:rPr>
          <w:rFonts w:ascii="Times New Roman" w:hAnsi="Times New Roman"/>
          <w:sz w:val="28"/>
          <w:szCs w:val="28"/>
        </w:rPr>
      </w:pPr>
    </w:p>
    <w:p w:rsidR="009963C5" w:rsidRDefault="009963C5" w:rsidP="009963C5">
      <w:pPr>
        <w:spacing w:line="240" w:lineRule="auto"/>
        <w:rPr>
          <w:rFonts w:ascii="Times New Roman" w:hAnsi="Times New Roman"/>
          <w:sz w:val="28"/>
          <w:szCs w:val="28"/>
        </w:rPr>
      </w:pPr>
      <w:r>
        <w:rPr>
          <w:rFonts w:ascii="Times New Roman" w:hAnsi="Times New Roman"/>
          <w:sz w:val="28"/>
          <w:szCs w:val="28"/>
        </w:rPr>
        <w:t>Глава Беляевского сельсовета                                                  В.В.Сорокин</w:t>
      </w:r>
    </w:p>
    <w:p w:rsidR="009963C5" w:rsidRDefault="009963C5" w:rsidP="009963C5">
      <w:pPr>
        <w:pStyle w:val="ConsPlusNormal0"/>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9963C5" w:rsidRDefault="009963C5" w:rsidP="009963C5">
      <w:pPr>
        <w:pStyle w:val="ConsPlusNormal0"/>
        <w:outlineLvl w:val="0"/>
        <w:rPr>
          <w:rFonts w:ascii="Times New Roman" w:hAnsi="Times New Roman" w:cs="Times New Roman"/>
          <w:color w:val="000000"/>
          <w:sz w:val="28"/>
          <w:szCs w:val="28"/>
        </w:rPr>
      </w:pPr>
    </w:p>
    <w:p w:rsidR="009963C5" w:rsidRDefault="009963C5" w:rsidP="009963C5">
      <w:pPr>
        <w:pStyle w:val="ConsPlusNormal0"/>
        <w:outlineLvl w:val="0"/>
        <w:rPr>
          <w:rFonts w:ascii="Times New Roman" w:hAnsi="Times New Roman" w:cs="Times New Roman"/>
          <w:color w:val="000000"/>
          <w:sz w:val="28"/>
          <w:szCs w:val="28"/>
        </w:rPr>
      </w:pPr>
    </w:p>
    <w:p w:rsidR="009963C5" w:rsidRDefault="009963C5" w:rsidP="009963C5">
      <w:pPr>
        <w:pStyle w:val="ConsPlusNormal0"/>
        <w:outlineLvl w:val="0"/>
        <w:rPr>
          <w:rFonts w:ascii="Times New Roman" w:hAnsi="Times New Roman" w:cs="Times New Roman"/>
          <w:color w:val="000000"/>
          <w:sz w:val="28"/>
          <w:szCs w:val="28"/>
        </w:rPr>
      </w:pPr>
    </w:p>
    <w:p w:rsidR="009963C5" w:rsidRDefault="009963C5" w:rsidP="009963C5">
      <w:pPr>
        <w:pStyle w:val="ConsPlusNormal0"/>
        <w:outlineLvl w:val="0"/>
        <w:rPr>
          <w:rFonts w:ascii="Times New Roman" w:hAnsi="Times New Roman" w:cs="Times New Roman"/>
          <w:color w:val="000000"/>
          <w:sz w:val="28"/>
          <w:szCs w:val="28"/>
        </w:rPr>
      </w:pPr>
    </w:p>
    <w:p w:rsidR="009963C5" w:rsidRDefault="009963C5" w:rsidP="009963C5">
      <w:pPr>
        <w:pStyle w:val="ConsPlusNormal0"/>
        <w:outlineLvl w:val="0"/>
        <w:rPr>
          <w:rFonts w:ascii="Times New Roman" w:hAnsi="Times New Roman" w:cs="Times New Roman"/>
          <w:color w:val="000000"/>
          <w:sz w:val="28"/>
          <w:szCs w:val="28"/>
        </w:rPr>
      </w:pPr>
    </w:p>
    <w:p w:rsidR="009963C5" w:rsidRDefault="009963C5" w:rsidP="009963C5">
      <w:pPr>
        <w:pStyle w:val="ConsPlusNormal0"/>
        <w:outlineLvl w:val="0"/>
        <w:rPr>
          <w:rFonts w:ascii="Times New Roman" w:hAnsi="Times New Roman" w:cs="Times New Roman"/>
          <w:color w:val="000000"/>
          <w:sz w:val="28"/>
          <w:szCs w:val="28"/>
        </w:rPr>
      </w:pPr>
    </w:p>
    <w:p w:rsidR="009963C5" w:rsidRDefault="009963C5" w:rsidP="009963C5">
      <w:pPr>
        <w:pStyle w:val="ConsPlusNormal0"/>
        <w:outlineLvl w:val="0"/>
        <w:rPr>
          <w:rFonts w:ascii="Times New Roman" w:hAnsi="Times New Roman" w:cs="Times New Roman"/>
          <w:color w:val="000000"/>
          <w:sz w:val="28"/>
          <w:szCs w:val="28"/>
        </w:rPr>
      </w:pPr>
    </w:p>
    <w:p w:rsidR="009963C5" w:rsidRDefault="009963C5" w:rsidP="009963C5">
      <w:pPr>
        <w:pStyle w:val="ConsPlusNormal0"/>
        <w:outlineLvl w:val="0"/>
        <w:rPr>
          <w:rFonts w:ascii="Times New Roman" w:hAnsi="Times New Roman" w:cs="Times New Roman"/>
          <w:color w:val="000000"/>
          <w:sz w:val="28"/>
          <w:szCs w:val="28"/>
        </w:rPr>
      </w:pPr>
    </w:p>
    <w:p w:rsidR="009963C5" w:rsidRDefault="009963C5" w:rsidP="009963C5">
      <w:pPr>
        <w:pStyle w:val="ConsPlusNormal0"/>
        <w:outlineLvl w:val="0"/>
        <w:rPr>
          <w:rFonts w:ascii="Times New Roman" w:hAnsi="Times New Roman" w:cs="Times New Roman"/>
          <w:color w:val="000000"/>
          <w:sz w:val="28"/>
          <w:szCs w:val="28"/>
        </w:rPr>
      </w:pPr>
    </w:p>
    <w:p w:rsidR="009963C5" w:rsidRDefault="009963C5" w:rsidP="009963C5">
      <w:pPr>
        <w:pStyle w:val="ConsPlusNormal0"/>
        <w:outlineLvl w:val="0"/>
        <w:rPr>
          <w:rFonts w:ascii="Times New Roman" w:hAnsi="Times New Roman" w:cs="Times New Roman"/>
          <w:color w:val="000000"/>
          <w:sz w:val="28"/>
          <w:szCs w:val="28"/>
        </w:rPr>
      </w:pPr>
    </w:p>
    <w:p w:rsidR="009963C5" w:rsidRDefault="009963C5" w:rsidP="009963C5">
      <w:pPr>
        <w:pStyle w:val="ConsPlusNormal0"/>
        <w:outlineLvl w:val="0"/>
        <w:rPr>
          <w:rFonts w:ascii="Times New Roman" w:hAnsi="Times New Roman" w:cs="Times New Roman"/>
          <w:color w:val="000000"/>
          <w:sz w:val="28"/>
          <w:szCs w:val="28"/>
        </w:rPr>
      </w:pPr>
    </w:p>
    <w:p w:rsidR="009963C5" w:rsidRDefault="009963C5" w:rsidP="009963C5">
      <w:pPr>
        <w:pStyle w:val="ConsPlusNormal0"/>
        <w:outlineLvl w:val="0"/>
        <w:rPr>
          <w:rFonts w:ascii="Times New Roman" w:hAnsi="Times New Roman" w:cs="Times New Roman"/>
          <w:color w:val="000000"/>
          <w:sz w:val="28"/>
          <w:szCs w:val="28"/>
        </w:rPr>
      </w:pPr>
    </w:p>
    <w:p w:rsidR="009963C5" w:rsidRDefault="009963C5" w:rsidP="009963C5">
      <w:pPr>
        <w:pStyle w:val="ConsPlusNormal0"/>
        <w:outlineLvl w:val="0"/>
        <w:rPr>
          <w:rFonts w:ascii="Times New Roman" w:hAnsi="Times New Roman" w:cs="Times New Roman"/>
          <w:color w:val="000000"/>
          <w:sz w:val="28"/>
          <w:szCs w:val="28"/>
        </w:rPr>
      </w:pPr>
    </w:p>
    <w:p w:rsidR="009963C5" w:rsidRDefault="009963C5" w:rsidP="009963C5">
      <w:pPr>
        <w:pStyle w:val="ConsPlusNormal0"/>
        <w:jc w:val="right"/>
        <w:outlineLvl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Утверждено</w:t>
      </w:r>
    </w:p>
    <w:p w:rsidR="009963C5" w:rsidRDefault="009963C5" w:rsidP="009963C5">
      <w:pPr>
        <w:pStyle w:val="ConsPlusNormal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Постановлением Администрации </w:t>
      </w:r>
    </w:p>
    <w:p w:rsidR="009963C5" w:rsidRDefault="009963C5" w:rsidP="009963C5">
      <w:pPr>
        <w:pStyle w:val="ConsPlusNormal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Беляевского сельсовета </w:t>
      </w:r>
      <w:proofErr w:type="spellStart"/>
      <w:r>
        <w:rPr>
          <w:rFonts w:ascii="Times New Roman" w:hAnsi="Times New Roman" w:cs="Times New Roman"/>
          <w:color w:val="000000"/>
          <w:sz w:val="28"/>
          <w:szCs w:val="28"/>
        </w:rPr>
        <w:t>Конышевского</w:t>
      </w:r>
      <w:proofErr w:type="spellEnd"/>
      <w:r>
        <w:rPr>
          <w:rFonts w:ascii="Times New Roman" w:hAnsi="Times New Roman" w:cs="Times New Roman"/>
          <w:color w:val="000000"/>
          <w:sz w:val="28"/>
          <w:szCs w:val="28"/>
        </w:rPr>
        <w:t xml:space="preserve"> района</w:t>
      </w:r>
    </w:p>
    <w:p w:rsidR="009963C5" w:rsidRDefault="009963C5" w:rsidP="009963C5">
      <w:pPr>
        <w:pStyle w:val="ConsPlusNormal0"/>
        <w:jc w:val="right"/>
        <w:rPr>
          <w:rFonts w:ascii="Times New Roman" w:hAnsi="Times New Roman" w:cs="Times New Roman"/>
          <w:color w:val="000000"/>
          <w:sz w:val="28"/>
          <w:szCs w:val="28"/>
        </w:rPr>
      </w:pPr>
      <w:r>
        <w:rPr>
          <w:rFonts w:ascii="Times New Roman" w:hAnsi="Times New Roman" w:cs="Times New Roman"/>
          <w:color w:val="000000"/>
          <w:sz w:val="28"/>
          <w:szCs w:val="28"/>
        </w:rPr>
        <w:t>от 11.08.2017 г. №49-па</w:t>
      </w:r>
    </w:p>
    <w:p w:rsidR="009963C5" w:rsidRDefault="009963C5" w:rsidP="009963C5">
      <w:pPr>
        <w:pStyle w:val="ConsPlusNormal0"/>
        <w:jc w:val="right"/>
        <w:rPr>
          <w:rFonts w:ascii="Times New Roman" w:hAnsi="Times New Roman" w:cs="Times New Roman"/>
          <w:color w:val="000000"/>
          <w:sz w:val="28"/>
          <w:szCs w:val="28"/>
        </w:rPr>
      </w:pPr>
      <w:r>
        <w:rPr>
          <w:rFonts w:ascii="Times New Roman" w:hAnsi="Times New Roman" w:cs="Times New Roman"/>
          <w:color w:val="000000"/>
          <w:sz w:val="28"/>
          <w:szCs w:val="28"/>
        </w:rPr>
        <w:t>(в редакции от   23.04.2018г № 12-па)</w:t>
      </w:r>
    </w:p>
    <w:p w:rsidR="009963C5" w:rsidRDefault="009963C5" w:rsidP="009963C5">
      <w:pPr>
        <w:pStyle w:val="ConsPlusNormal0"/>
        <w:ind w:firstLine="540"/>
        <w:jc w:val="both"/>
        <w:rPr>
          <w:rFonts w:ascii="Times New Roman" w:hAnsi="Times New Roman" w:cs="Times New Roman"/>
          <w:color w:val="000000"/>
          <w:sz w:val="28"/>
          <w:szCs w:val="28"/>
        </w:rPr>
      </w:pPr>
    </w:p>
    <w:p w:rsidR="009963C5" w:rsidRDefault="009963C5" w:rsidP="009963C5">
      <w:pPr>
        <w:pStyle w:val="ConsPlusTitle"/>
        <w:jc w:val="center"/>
        <w:rPr>
          <w:rFonts w:ascii="Times New Roman" w:hAnsi="Times New Roman" w:cs="Times New Roman"/>
          <w:color w:val="000000"/>
          <w:sz w:val="28"/>
          <w:szCs w:val="28"/>
        </w:rPr>
      </w:pPr>
      <w:bookmarkStart w:id="0" w:name="P36"/>
      <w:bookmarkEnd w:id="0"/>
      <w:r>
        <w:rPr>
          <w:rFonts w:ascii="Times New Roman" w:hAnsi="Times New Roman" w:cs="Times New Roman"/>
          <w:color w:val="000000"/>
          <w:sz w:val="28"/>
          <w:szCs w:val="28"/>
        </w:rPr>
        <w:t>ПОЛОЖЕНИЕ</w:t>
      </w:r>
    </w:p>
    <w:p w:rsidR="009963C5" w:rsidRDefault="009963C5" w:rsidP="009963C5">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О РАЗМЕЩЕНИИ НЕСТАЦИОНАРНЫХ ТОРГОВЫХ ОБЪЕКТОВ</w:t>
      </w:r>
    </w:p>
    <w:p w:rsidR="009963C5" w:rsidRDefault="009963C5" w:rsidP="009963C5">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НА ТЕРРИТОРИИ БЕЛЯЕВСКОГО СЕЛЬСОВЕТА КОНЫШЕВСКОГО РАЙОНА КУРСКОЙ ОБЛАСТИ</w:t>
      </w:r>
    </w:p>
    <w:p w:rsidR="009963C5" w:rsidRDefault="009963C5" w:rsidP="009963C5">
      <w:pPr>
        <w:pStyle w:val="ConsPlusTitle"/>
        <w:jc w:val="center"/>
        <w:rPr>
          <w:rFonts w:ascii="Times New Roman" w:hAnsi="Times New Roman" w:cs="Times New Roman"/>
          <w:color w:val="000000"/>
          <w:sz w:val="28"/>
          <w:szCs w:val="28"/>
        </w:rPr>
      </w:pPr>
    </w:p>
    <w:p w:rsidR="009963C5" w:rsidRDefault="009963C5" w:rsidP="009963C5">
      <w:pPr>
        <w:pStyle w:val="ConsPlusNormal0"/>
        <w:jc w:val="center"/>
        <w:outlineLvl w:val="1"/>
        <w:rPr>
          <w:rFonts w:ascii="Times New Roman" w:hAnsi="Times New Roman" w:cs="Times New Roman"/>
          <w:color w:val="000000"/>
          <w:sz w:val="28"/>
          <w:szCs w:val="28"/>
        </w:rPr>
      </w:pPr>
      <w:r>
        <w:rPr>
          <w:rFonts w:ascii="Times New Roman" w:hAnsi="Times New Roman" w:cs="Times New Roman"/>
          <w:color w:val="000000"/>
          <w:sz w:val="28"/>
          <w:szCs w:val="28"/>
        </w:rPr>
        <w:t>1. Общие положения</w:t>
      </w:r>
    </w:p>
    <w:p w:rsidR="009963C5" w:rsidRDefault="009963C5" w:rsidP="009963C5">
      <w:pPr>
        <w:pStyle w:val="ConsPlusNormal0"/>
        <w:jc w:val="both"/>
        <w:rPr>
          <w:rFonts w:ascii="Times New Roman" w:hAnsi="Times New Roman" w:cs="Times New Roman"/>
          <w:color w:val="000000"/>
          <w:sz w:val="28"/>
          <w:szCs w:val="28"/>
        </w:rPr>
      </w:pP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proofErr w:type="gramStart"/>
      <w:r>
        <w:rPr>
          <w:rFonts w:ascii="Times New Roman" w:hAnsi="Times New Roman" w:cs="Times New Roman"/>
          <w:color w:val="000000"/>
          <w:sz w:val="28"/>
          <w:szCs w:val="28"/>
        </w:rPr>
        <w:t xml:space="preserve">Настоящее Положение о размещении нестационарных торговых объектов на территории Беляевского сельсовета </w:t>
      </w:r>
      <w:proofErr w:type="spellStart"/>
      <w:r>
        <w:rPr>
          <w:rFonts w:ascii="Times New Roman" w:hAnsi="Times New Roman" w:cs="Times New Roman"/>
          <w:color w:val="000000"/>
          <w:sz w:val="28"/>
          <w:szCs w:val="28"/>
        </w:rPr>
        <w:t>Конышевского</w:t>
      </w:r>
      <w:proofErr w:type="spellEnd"/>
      <w:r>
        <w:rPr>
          <w:rFonts w:ascii="Times New Roman" w:hAnsi="Times New Roman" w:cs="Times New Roman"/>
          <w:color w:val="000000"/>
          <w:sz w:val="28"/>
          <w:szCs w:val="28"/>
        </w:rPr>
        <w:t xml:space="preserve"> района Курской области (далее - Положение) устанавливает порядок размещения нестационарных торговых объектов (далее - НТО) на территории Беляевского сельсовета </w:t>
      </w:r>
      <w:proofErr w:type="spellStart"/>
      <w:r>
        <w:rPr>
          <w:rFonts w:ascii="Times New Roman" w:hAnsi="Times New Roman" w:cs="Times New Roman"/>
          <w:color w:val="000000"/>
          <w:sz w:val="28"/>
          <w:szCs w:val="28"/>
        </w:rPr>
        <w:t>Конышевского</w:t>
      </w:r>
      <w:proofErr w:type="spellEnd"/>
      <w:r>
        <w:rPr>
          <w:rFonts w:ascii="Times New Roman" w:hAnsi="Times New Roman" w:cs="Times New Roman"/>
          <w:color w:val="000000"/>
          <w:sz w:val="28"/>
          <w:szCs w:val="28"/>
        </w:rPr>
        <w:t xml:space="preserve"> района Курской области в целях обеспечения устойчивого развития поселения, достижения нормативов минимальной обеспеченности населения площадью торговых объектов, создания условий для улучшения организации и качества торгового обслуживания населения.</w:t>
      </w:r>
      <w:proofErr w:type="gramEnd"/>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Положение регулирует вопросы установки и эксплуатации нестационарных торговых объектов на территории поселения, а также порядок заключения договоров, расположенных на земельных участках, находящихся в муниципальной собственности.</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Включение нестационарных торговых объектов, расположенных на земельных участках, собственность на которые не разграничена, в </w:t>
      </w:r>
      <w:hyperlink r:id="rId4" w:history="1">
        <w:r>
          <w:rPr>
            <w:rStyle w:val="a3"/>
            <w:rFonts w:ascii="Times New Roman" w:hAnsi="Times New Roman" w:cs="Times New Roman"/>
            <w:color w:val="000000"/>
            <w:sz w:val="28"/>
            <w:szCs w:val="28"/>
            <w:u w:val="none"/>
          </w:rPr>
          <w:t>схему</w:t>
        </w:r>
      </w:hyperlink>
      <w:r>
        <w:rPr>
          <w:rFonts w:ascii="Times New Roman" w:hAnsi="Times New Roman" w:cs="Times New Roman"/>
          <w:color w:val="000000"/>
          <w:sz w:val="28"/>
          <w:szCs w:val="28"/>
        </w:rPr>
        <w:t xml:space="preserve"> размещения нестационарных торговых объектов осуществляется в соответствии с нормативным правовым актом, утвержденным исполнительным органом местного самоуправления </w:t>
      </w:r>
      <w:proofErr w:type="spellStart"/>
      <w:r>
        <w:rPr>
          <w:rFonts w:ascii="Times New Roman" w:hAnsi="Times New Roman" w:cs="Times New Roman"/>
          <w:color w:val="000000"/>
          <w:sz w:val="28"/>
          <w:szCs w:val="28"/>
        </w:rPr>
        <w:t>Конышевского</w:t>
      </w:r>
      <w:proofErr w:type="spellEnd"/>
      <w:r>
        <w:rPr>
          <w:rFonts w:ascii="Times New Roman" w:hAnsi="Times New Roman" w:cs="Times New Roman"/>
          <w:color w:val="000000"/>
          <w:sz w:val="28"/>
          <w:szCs w:val="28"/>
        </w:rPr>
        <w:t xml:space="preserve"> района Курской области, по согласованию с исполнительным органом местного самоуправления </w:t>
      </w:r>
      <w:proofErr w:type="spellStart"/>
      <w:r>
        <w:rPr>
          <w:rFonts w:ascii="Times New Roman" w:hAnsi="Times New Roman" w:cs="Times New Roman"/>
          <w:color w:val="000000"/>
          <w:sz w:val="28"/>
          <w:szCs w:val="28"/>
        </w:rPr>
        <w:t>Конышевского</w:t>
      </w:r>
      <w:proofErr w:type="spellEnd"/>
      <w:r>
        <w:rPr>
          <w:rFonts w:ascii="Times New Roman" w:hAnsi="Times New Roman" w:cs="Times New Roman"/>
          <w:color w:val="000000"/>
          <w:sz w:val="28"/>
          <w:szCs w:val="28"/>
        </w:rPr>
        <w:t xml:space="preserve"> района Курской области, осуществляющим полномочия собственника имущества.</w:t>
      </w:r>
    </w:p>
    <w:p w:rsidR="009963C5" w:rsidRDefault="009963C5" w:rsidP="009963C5">
      <w:pPr>
        <w:pStyle w:val="ConsPlusNormal0"/>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Включение нестационарных торговых объектов, расположенных на земельных участках, в зданиях, строениях и сооружениях, находящихся в собственности </w:t>
      </w:r>
      <w:proofErr w:type="spellStart"/>
      <w:r>
        <w:rPr>
          <w:rFonts w:ascii="Times New Roman" w:hAnsi="Times New Roman" w:cs="Times New Roman"/>
          <w:color w:val="000000"/>
          <w:sz w:val="28"/>
          <w:szCs w:val="28"/>
        </w:rPr>
        <w:t>Конышевского</w:t>
      </w:r>
      <w:proofErr w:type="spellEnd"/>
      <w:r>
        <w:rPr>
          <w:rFonts w:ascii="Times New Roman" w:hAnsi="Times New Roman" w:cs="Times New Roman"/>
          <w:color w:val="000000"/>
          <w:sz w:val="28"/>
          <w:szCs w:val="28"/>
        </w:rPr>
        <w:t xml:space="preserve"> района, в </w:t>
      </w:r>
      <w:hyperlink r:id="rId5" w:history="1">
        <w:r>
          <w:rPr>
            <w:rStyle w:val="a3"/>
            <w:rFonts w:ascii="Times New Roman" w:hAnsi="Times New Roman" w:cs="Times New Roman"/>
            <w:color w:val="000000"/>
            <w:sz w:val="28"/>
            <w:szCs w:val="28"/>
            <w:u w:val="none"/>
          </w:rPr>
          <w:t>схему</w:t>
        </w:r>
      </w:hyperlink>
      <w:r>
        <w:rPr>
          <w:rFonts w:ascii="Times New Roman" w:hAnsi="Times New Roman" w:cs="Times New Roman"/>
          <w:color w:val="000000"/>
          <w:sz w:val="28"/>
          <w:szCs w:val="28"/>
        </w:rPr>
        <w:t xml:space="preserve"> размещения нестационарных торговых объектов осуществляется в соответствии с нормативным правовым актом, утвержденным исполнительным органом местного самоуправления </w:t>
      </w:r>
      <w:proofErr w:type="spellStart"/>
      <w:r>
        <w:rPr>
          <w:rFonts w:ascii="Times New Roman" w:hAnsi="Times New Roman" w:cs="Times New Roman"/>
          <w:color w:val="000000"/>
          <w:sz w:val="28"/>
          <w:szCs w:val="28"/>
        </w:rPr>
        <w:t>Конышевского</w:t>
      </w:r>
      <w:proofErr w:type="spellEnd"/>
      <w:r>
        <w:rPr>
          <w:rFonts w:ascii="Times New Roman" w:hAnsi="Times New Roman" w:cs="Times New Roman"/>
          <w:color w:val="000000"/>
          <w:sz w:val="28"/>
          <w:szCs w:val="28"/>
        </w:rPr>
        <w:t xml:space="preserve"> района Курской области, по согласованию с исполнительным органом местного самоуправления </w:t>
      </w:r>
      <w:proofErr w:type="spellStart"/>
      <w:r>
        <w:rPr>
          <w:rFonts w:ascii="Times New Roman" w:hAnsi="Times New Roman" w:cs="Times New Roman"/>
          <w:color w:val="000000"/>
          <w:sz w:val="28"/>
          <w:szCs w:val="28"/>
        </w:rPr>
        <w:t>Конышевского</w:t>
      </w:r>
      <w:proofErr w:type="spellEnd"/>
      <w:r>
        <w:rPr>
          <w:rFonts w:ascii="Times New Roman" w:hAnsi="Times New Roman" w:cs="Times New Roman"/>
          <w:color w:val="000000"/>
          <w:sz w:val="28"/>
          <w:szCs w:val="28"/>
        </w:rPr>
        <w:t xml:space="preserve"> района Курской области, осуществляющим полномочия собственника имущества.</w:t>
      </w:r>
      <w:proofErr w:type="gramEnd"/>
    </w:p>
    <w:p w:rsidR="009963C5" w:rsidRDefault="009963C5" w:rsidP="009963C5">
      <w:pPr>
        <w:pStyle w:val="ConsPlusNormal0"/>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Включение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w:t>
      </w:r>
      <w:hyperlink r:id="rId6" w:history="1">
        <w:r>
          <w:rPr>
            <w:rStyle w:val="a3"/>
            <w:rFonts w:ascii="Times New Roman" w:hAnsi="Times New Roman" w:cs="Times New Roman"/>
            <w:color w:val="000000"/>
            <w:sz w:val="28"/>
            <w:szCs w:val="28"/>
            <w:u w:val="none"/>
          </w:rPr>
          <w:t>схему</w:t>
        </w:r>
      </w:hyperlink>
      <w:r>
        <w:rPr>
          <w:rFonts w:ascii="Times New Roman" w:hAnsi="Times New Roman" w:cs="Times New Roman"/>
          <w:color w:val="000000"/>
          <w:sz w:val="28"/>
          <w:szCs w:val="28"/>
        </w:rPr>
        <w:t xml:space="preserve"> размещения нестационарных </w:t>
      </w:r>
      <w:r>
        <w:rPr>
          <w:rFonts w:ascii="Times New Roman" w:hAnsi="Times New Roman" w:cs="Times New Roman"/>
          <w:color w:val="000000"/>
          <w:sz w:val="28"/>
          <w:szCs w:val="28"/>
        </w:rPr>
        <w:lastRenderedPageBreak/>
        <w:t xml:space="preserve">торговых объектов осуществляется в соответствии с </w:t>
      </w:r>
      <w:hyperlink r:id="rId7" w:history="1">
        <w:r>
          <w:rPr>
            <w:rStyle w:val="a3"/>
            <w:rFonts w:ascii="Times New Roman" w:hAnsi="Times New Roman" w:cs="Times New Roman"/>
            <w:color w:val="000000"/>
            <w:sz w:val="28"/>
            <w:szCs w:val="28"/>
            <w:u w:val="none"/>
          </w:rPr>
          <w:t>Постановлением</w:t>
        </w:r>
      </w:hyperlink>
      <w:r>
        <w:rPr>
          <w:rFonts w:ascii="Times New Roman" w:hAnsi="Times New Roman" w:cs="Times New Roman"/>
          <w:color w:val="000000"/>
          <w:sz w:val="28"/>
          <w:szCs w:val="28"/>
        </w:rPr>
        <w:t xml:space="preserve"> Правительства Российской Федерации от 29.09.2010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roofErr w:type="gramEnd"/>
      <w:r>
        <w:rPr>
          <w:rFonts w:ascii="Times New Roman" w:hAnsi="Times New Roman" w:cs="Times New Roman"/>
          <w:color w:val="000000"/>
          <w:sz w:val="28"/>
          <w:szCs w:val="28"/>
        </w:rPr>
        <w:t>» по согласованию с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настоящим Положением не регулируется 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 Положение не распространяется на отношения по размещению временных нестационарных торговых объектов при проведении спортивно-зрелищных, культурно-массовых и иных мероприятий, на отношения, связанные с размещением нестационарных торговых объектов на территории розничных рынков и ярмарок.</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 Нестационарные торговые объекты не являются недвижимым имуществом, права на них не подлежат регистрации в Едином государственном реестре прав на недвижимое имущество и сделок с ним. Общим критерием отнесения Объектов к нестационарным объектам (движимому имуществу) является возможность свободного перемещения указанных Объектов без нанесения несоразмерного ущерба их назначению, включая возможность их демонтажа с разборкой на составляющие сборно-разборные перемещаемые конструктивные элементы.</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Уполномоченным органом на заключение договоров на размещение нестационарных торговых объектов на земельных участках, находящихся в муниципальной собственности, является Администрация Беляевского сельсовета </w:t>
      </w:r>
      <w:proofErr w:type="spellStart"/>
      <w:r>
        <w:rPr>
          <w:rFonts w:ascii="Times New Roman" w:hAnsi="Times New Roman" w:cs="Times New Roman"/>
          <w:color w:val="000000"/>
          <w:sz w:val="28"/>
          <w:szCs w:val="28"/>
        </w:rPr>
        <w:t>Конышевского</w:t>
      </w:r>
      <w:proofErr w:type="spellEnd"/>
      <w:r>
        <w:rPr>
          <w:rFonts w:ascii="Times New Roman" w:hAnsi="Times New Roman" w:cs="Times New Roman"/>
          <w:color w:val="000000"/>
          <w:sz w:val="28"/>
          <w:szCs w:val="28"/>
        </w:rPr>
        <w:t xml:space="preserve"> района Курской области.</w:t>
      </w:r>
    </w:p>
    <w:p w:rsidR="009963C5" w:rsidRDefault="009963C5" w:rsidP="009963C5">
      <w:pPr>
        <w:pStyle w:val="ConsPlusNormal0"/>
        <w:ind w:firstLine="709"/>
        <w:jc w:val="both"/>
        <w:rPr>
          <w:rFonts w:ascii="Times New Roman" w:hAnsi="Times New Roman" w:cs="Times New Roman"/>
          <w:color w:val="000000"/>
          <w:sz w:val="28"/>
          <w:szCs w:val="28"/>
        </w:rPr>
      </w:pPr>
      <w:bookmarkStart w:id="1" w:name="P53"/>
      <w:bookmarkEnd w:id="1"/>
      <w:r>
        <w:rPr>
          <w:rFonts w:ascii="Times New Roman" w:hAnsi="Times New Roman" w:cs="Times New Roman"/>
          <w:color w:val="000000"/>
          <w:sz w:val="28"/>
          <w:szCs w:val="28"/>
        </w:rPr>
        <w:t xml:space="preserve">1.6. Уполномоченным органом для составления заключения о соответствии нестационарного торгового объекта </w:t>
      </w:r>
      <w:hyperlink r:id="rId8" w:history="1">
        <w:r>
          <w:rPr>
            <w:rStyle w:val="a3"/>
            <w:rFonts w:ascii="Times New Roman" w:hAnsi="Times New Roman" w:cs="Times New Roman"/>
            <w:color w:val="000000"/>
            <w:sz w:val="28"/>
            <w:szCs w:val="28"/>
          </w:rPr>
          <w:t>схеме</w:t>
        </w:r>
      </w:hyperlink>
      <w:r>
        <w:rPr>
          <w:rFonts w:ascii="Times New Roman" w:hAnsi="Times New Roman" w:cs="Times New Roman"/>
          <w:color w:val="000000"/>
          <w:sz w:val="28"/>
          <w:szCs w:val="28"/>
        </w:rPr>
        <w:t xml:space="preserve"> размещения нестационарных торговых объектов является Администрация Беляевского сельсовета </w:t>
      </w:r>
      <w:proofErr w:type="spellStart"/>
      <w:r>
        <w:rPr>
          <w:rFonts w:ascii="Times New Roman" w:hAnsi="Times New Roman" w:cs="Times New Roman"/>
          <w:color w:val="000000"/>
          <w:sz w:val="28"/>
          <w:szCs w:val="28"/>
        </w:rPr>
        <w:t>Конышевского</w:t>
      </w:r>
      <w:proofErr w:type="spellEnd"/>
      <w:r>
        <w:rPr>
          <w:rFonts w:ascii="Times New Roman" w:hAnsi="Times New Roman" w:cs="Times New Roman"/>
          <w:color w:val="000000"/>
          <w:sz w:val="28"/>
          <w:szCs w:val="28"/>
        </w:rPr>
        <w:t xml:space="preserve"> района Курской области.</w:t>
      </w:r>
    </w:p>
    <w:p w:rsidR="009963C5" w:rsidRDefault="009963C5" w:rsidP="009963C5">
      <w:pPr>
        <w:pStyle w:val="ConsPlusNormal0"/>
        <w:ind w:firstLine="709"/>
        <w:jc w:val="both"/>
        <w:rPr>
          <w:rFonts w:ascii="Times New Roman" w:hAnsi="Times New Roman" w:cs="Times New Roman"/>
          <w:color w:val="000000"/>
          <w:sz w:val="28"/>
          <w:szCs w:val="28"/>
        </w:rPr>
      </w:pPr>
    </w:p>
    <w:p w:rsidR="009963C5" w:rsidRDefault="009963C5" w:rsidP="009963C5">
      <w:pPr>
        <w:pStyle w:val="ConsPlusNormal0"/>
        <w:ind w:firstLine="709"/>
        <w:jc w:val="center"/>
        <w:outlineLvl w:val="1"/>
        <w:rPr>
          <w:rFonts w:ascii="Times New Roman" w:hAnsi="Times New Roman" w:cs="Times New Roman"/>
          <w:color w:val="000000"/>
          <w:sz w:val="28"/>
          <w:szCs w:val="28"/>
        </w:rPr>
      </w:pPr>
      <w:r>
        <w:rPr>
          <w:rFonts w:ascii="Times New Roman" w:hAnsi="Times New Roman" w:cs="Times New Roman"/>
          <w:color w:val="000000"/>
          <w:sz w:val="28"/>
          <w:szCs w:val="28"/>
        </w:rPr>
        <w:t>2. Основные понятия</w:t>
      </w:r>
    </w:p>
    <w:p w:rsidR="009963C5" w:rsidRDefault="009963C5" w:rsidP="009963C5">
      <w:pPr>
        <w:pStyle w:val="ConsPlusNormal0"/>
        <w:ind w:firstLine="709"/>
        <w:jc w:val="both"/>
        <w:rPr>
          <w:rFonts w:ascii="Times New Roman" w:hAnsi="Times New Roman" w:cs="Times New Roman"/>
          <w:color w:val="000000"/>
          <w:sz w:val="28"/>
          <w:szCs w:val="28"/>
        </w:rPr>
      </w:pP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 Для целей Положения используются следующие основные понятия:</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нестационарный торговый объект - торговый объект, представляющий собой временное сооружение или временную конструкцию, не связанный прочно с земельным участком, вне зависимости от наличия или отсутствия </w:t>
      </w:r>
      <w:r>
        <w:rPr>
          <w:rFonts w:ascii="Times New Roman" w:hAnsi="Times New Roman" w:cs="Times New Roman"/>
          <w:color w:val="000000"/>
          <w:sz w:val="28"/>
          <w:szCs w:val="28"/>
        </w:rPr>
        <w:lastRenderedPageBreak/>
        <w:t>подключения (технологического присоединения) к сетям инженерно-технического обеспечения, в том числе передвижное сооружение;</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мобильный киоск, </w:t>
      </w:r>
      <w:proofErr w:type="spellStart"/>
      <w:r>
        <w:rPr>
          <w:rFonts w:ascii="Times New Roman" w:hAnsi="Times New Roman" w:cs="Times New Roman"/>
          <w:color w:val="000000"/>
          <w:sz w:val="28"/>
          <w:szCs w:val="28"/>
        </w:rPr>
        <w:t>автомагазин</w:t>
      </w:r>
      <w:proofErr w:type="spellEnd"/>
      <w:r>
        <w:rPr>
          <w:rFonts w:ascii="Times New Roman" w:hAnsi="Times New Roman" w:cs="Times New Roman"/>
          <w:color w:val="000000"/>
          <w:sz w:val="28"/>
          <w:szCs w:val="28"/>
        </w:rPr>
        <w:t xml:space="preserve">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w:t>
      </w:r>
      <w:proofErr w:type="gramStart"/>
      <w:r>
        <w:rPr>
          <w:rFonts w:ascii="Times New Roman" w:hAnsi="Times New Roman" w:cs="Times New Roman"/>
          <w:color w:val="000000"/>
          <w:sz w:val="28"/>
          <w:szCs w:val="28"/>
        </w:rPr>
        <w:t>м(</w:t>
      </w:r>
      <w:proofErr w:type="spellStart"/>
      <w:proofErr w:type="gramEnd"/>
      <w:r>
        <w:rPr>
          <w:rFonts w:ascii="Times New Roman" w:hAnsi="Times New Roman" w:cs="Times New Roman"/>
          <w:color w:val="000000"/>
          <w:sz w:val="28"/>
          <w:szCs w:val="28"/>
        </w:rPr>
        <w:t>ых</w:t>
      </w:r>
      <w:proofErr w:type="spellEnd"/>
      <w:r>
        <w:rPr>
          <w:rFonts w:ascii="Times New Roman" w:hAnsi="Times New Roman" w:cs="Times New Roman"/>
          <w:color w:val="000000"/>
          <w:sz w:val="28"/>
          <w:szCs w:val="28"/>
        </w:rPr>
        <w:t>) осуществляют предложение товаров, их отпуск и расчет с покупателями;</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лоток - передвижной торговый объект, осуществляющий разносную торговлю, не имеющий торгового зала и помещений для хранения товаров, представляющий собой </w:t>
      </w:r>
      <w:proofErr w:type="spellStart"/>
      <w:r>
        <w:rPr>
          <w:rFonts w:ascii="Times New Roman" w:hAnsi="Times New Roman" w:cs="Times New Roman"/>
          <w:color w:val="000000"/>
          <w:sz w:val="28"/>
          <w:szCs w:val="28"/>
        </w:rPr>
        <w:t>легковозводимую</w:t>
      </w:r>
      <w:proofErr w:type="spellEnd"/>
      <w:r>
        <w:rPr>
          <w:rFonts w:ascii="Times New Roman" w:hAnsi="Times New Roman" w:cs="Times New Roman"/>
          <w:color w:val="000000"/>
          <w:sz w:val="28"/>
          <w:szCs w:val="28"/>
        </w:rPr>
        <w:t xml:space="preserve"> сборно-разборную конструкцию, оснащенную прилавком, рассчитанную на одно рабочее место продавца, на </w:t>
      </w:r>
      <w:proofErr w:type="gramStart"/>
      <w:r>
        <w:rPr>
          <w:rFonts w:ascii="Times New Roman" w:hAnsi="Times New Roman" w:cs="Times New Roman"/>
          <w:color w:val="000000"/>
          <w:sz w:val="28"/>
          <w:szCs w:val="28"/>
        </w:rPr>
        <w:t>площади</w:t>
      </w:r>
      <w:proofErr w:type="gramEnd"/>
      <w:r>
        <w:rPr>
          <w:rFonts w:ascii="Times New Roman" w:hAnsi="Times New Roman" w:cs="Times New Roman"/>
          <w:color w:val="000000"/>
          <w:sz w:val="28"/>
          <w:szCs w:val="28"/>
        </w:rPr>
        <w:t xml:space="preserve"> которой размещен товарный запас на один день;</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торговая палатка - нестационарный торговый объект, представляющий собой оснащенную прилавком </w:t>
      </w:r>
      <w:proofErr w:type="spellStart"/>
      <w:r>
        <w:rPr>
          <w:rFonts w:ascii="Times New Roman" w:hAnsi="Times New Roman" w:cs="Times New Roman"/>
          <w:color w:val="000000"/>
          <w:sz w:val="28"/>
          <w:szCs w:val="28"/>
        </w:rPr>
        <w:t>легковозводимую</w:t>
      </w:r>
      <w:proofErr w:type="spellEnd"/>
      <w:r>
        <w:rPr>
          <w:rFonts w:ascii="Times New Roman" w:hAnsi="Times New Roman" w:cs="Times New Roman"/>
          <w:color w:val="000000"/>
          <w:sz w:val="28"/>
          <w:szCs w:val="28"/>
        </w:rPr>
        <w:t xml:space="preserve">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торговый автомат (</w:t>
      </w:r>
      <w:proofErr w:type="spellStart"/>
      <w:r>
        <w:rPr>
          <w:rFonts w:ascii="Times New Roman" w:hAnsi="Times New Roman" w:cs="Times New Roman"/>
          <w:color w:val="000000"/>
          <w:sz w:val="28"/>
          <w:szCs w:val="28"/>
        </w:rPr>
        <w:t>вендинговый</w:t>
      </w:r>
      <w:proofErr w:type="spellEnd"/>
      <w:r>
        <w:rPr>
          <w:rFonts w:ascii="Times New Roman" w:hAnsi="Times New Roman" w:cs="Times New Roman"/>
          <w:color w:val="000000"/>
          <w:sz w:val="28"/>
          <w:szCs w:val="28"/>
        </w:rPr>
        <w:t xml:space="preserve">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ларь низкотемпературный - холодильный прибор, изготовленный в виде ларя и имеющий низкотемпературную камеру, предназначенную для хранения замороженных продуктов;</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торговая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изотермическая емкость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w:t>
      </w:r>
    </w:p>
    <w:p w:rsidR="009963C5" w:rsidRDefault="009963C5" w:rsidP="009963C5">
      <w:pPr>
        <w:pStyle w:val="ConsPlusNormal0"/>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кега</w:t>
      </w:r>
      <w:proofErr w:type="spellEnd"/>
      <w:r>
        <w:rPr>
          <w:rFonts w:ascii="Times New Roman" w:hAnsi="Times New Roman" w:cs="Times New Roman"/>
          <w:color w:val="000000"/>
          <w:sz w:val="28"/>
          <w:szCs w:val="28"/>
        </w:rPr>
        <w:t xml:space="preserve"> - специальная емкость объемом 20, 25, 30 или 50 литров, </w:t>
      </w:r>
      <w:r>
        <w:rPr>
          <w:rFonts w:ascii="Times New Roman" w:hAnsi="Times New Roman" w:cs="Times New Roman"/>
          <w:color w:val="000000"/>
          <w:sz w:val="28"/>
          <w:szCs w:val="28"/>
        </w:rPr>
        <w:lastRenderedPageBreak/>
        <w:t>предназначенная для транспортировки и продажи в розлив безалкогольных напитков;</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места для сезонной торговли бахчевыми культурами и плодоовощной продукцией - нестационарный торговый объект, представляющий собой временную конструкцию в виде лотка, предназначенного для продажи бахчевых культур и плодоовощной продукции;</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елочный базар (продажа хвойных деревьев) - нестационарный торговый объект в виде обособленной открытой площадки для новогодней (рождественской) продажи натуральных хвойных деревьев и веток хвойных деревьев;</w:t>
      </w:r>
    </w:p>
    <w:p w:rsidR="009963C5" w:rsidRDefault="009963C5" w:rsidP="009963C5">
      <w:pPr>
        <w:autoSpaceDE w:val="0"/>
        <w:autoSpaceDN w:val="0"/>
        <w:adjustRightInd w:val="0"/>
        <w:spacing w:line="240" w:lineRule="auto"/>
        <w:ind w:firstLine="708"/>
        <w:jc w:val="both"/>
        <w:rPr>
          <w:rFonts w:ascii="Times New Roman" w:hAnsi="Times New Roman"/>
          <w:bCs/>
          <w:sz w:val="28"/>
          <w:szCs w:val="28"/>
        </w:rPr>
      </w:pPr>
      <w:r>
        <w:rPr>
          <w:rFonts w:ascii="Times New Roman" w:hAnsi="Times New Roman"/>
          <w:bCs/>
          <w:sz w:val="28"/>
          <w:szCs w:val="28"/>
        </w:rPr>
        <w:t>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9963C5" w:rsidRDefault="009963C5" w:rsidP="009963C5">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ab/>
        <w:t xml:space="preserve"> 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пр.).</w:t>
      </w:r>
    </w:p>
    <w:p w:rsidR="009963C5" w:rsidRDefault="009963C5" w:rsidP="009963C5">
      <w:pPr>
        <w:pStyle w:val="ConsPlusNormal0"/>
        <w:ind w:firstLine="709"/>
        <w:jc w:val="both"/>
        <w:rPr>
          <w:rFonts w:ascii="Times New Roman" w:hAnsi="Times New Roman"/>
          <w:bCs/>
          <w:sz w:val="28"/>
          <w:szCs w:val="28"/>
        </w:rPr>
      </w:pPr>
      <w:r>
        <w:rPr>
          <w:rFonts w:ascii="Times New Roman" w:hAnsi="Times New Roman"/>
          <w:bCs/>
          <w:sz w:val="28"/>
          <w:szCs w:val="28"/>
        </w:rPr>
        <w:t xml:space="preserve">  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Pr>
          <w:rFonts w:ascii="Times New Roman" w:hAnsi="Times New Roman"/>
          <w:bCs/>
          <w:sz w:val="28"/>
          <w:szCs w:val="28"/>
        </w:rPr>
        <w:t>светопрозрачной</w:t>
      </w:r>
      <w:proofErr w:type="spellEnd"/>
      <w:r>
        <w:rPr>
          <w:rFonts w:ascii="Times New Roman" w:hAnsi="Times New Roman"/>
          <w:bCs/>
          <w:sz w:val="28"/>
          <w:szCs w:val="28"/>
        </w:rPr>
        <w:t xml:space="preserve"> кровлей, не несущей теплоизоляционную функцию.</w:t>
      </w:r>
    </w:p>
    <w:p w:rsidR="009963C5" w:rsidRDefault="009963C5" w:rsidP="009963C5">
      <w:pPr>
        <w:pStyle w:val="ConsPlusNormal0"/>
        <w:ind w:firstLine="709"/>
        <w:jc w:val="both"/>
        <w:rPr>
          <w:rFonts w:ascii="Times New Roman" w:hAnsi="Times New Roman" w:cs="Times New Roman"/>
          <w:color w:val="000000"/>
          <w:sz w:val="28"/>
          <w:szCs w:val="28"/>
        </w:rPr>
      </w:pP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 Иные понятия и термины, применяемые в Положении, применяются в значениях, определенных федеральными законами, регулирующими правоотношения в сфере торговли, другими нормативно-правовыми актами.</w:t>
      </w:r>
    </w:p>
    <w:p w:rsidR="009963C5" w:rsidRDefault="009963C5" w:rsidP="009963C5">
      <w:pPr>
        <w:pStyle w:val="ConsPlusNormal0"/>
        <w:ind w:firstLine="709"/>
        <w:jc w:val="both"/>
        <w:rPr>
          <w:rFonts w:ascii="Times New Roman" w:hAnsi="Times New Roman" w:cs="Times New Roman"/>
          <w:color w:val="000000"/>
          <w:sz w:val="28"/>
          <w:szCs w:val="28"/>
        </w:rPr>
      </w:pPr>
    </w:p>
    <w:p w:rsidR="009963C5" w:rsidRDefault="009963C5" w:rsidP="009963C5">
      <w:pPr>
        <w:pStyle w:val="ConsPlusNormal0"/>
        <w:ind w:firstLine="709"/>
        <w:jc w:val="center"/>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3. Требования к размещению </w:t>
      </w:r>
      <w:proofErr w:type="gramStart"/>
      <w:r>
        <w:rPr>
          <w:rFonts w:ascii="Times New Roman" w:hAnsi="Times New Roman" w:cs="Times New Roman"/>
          <w:color w:val="000000"/>
          <w:sz w:val="28"/>
          <w:szCs w:val="28"/>
        </w:rPr>
        <w:t>нестационарных</w:t>
      </w:r>
      <w:proofErr w:type="gramEnd"/>
    </w:p>
    <w:p w:rsidR="009963C5" w:rsidRDefault="009963C5" w:rsidP="009963C5">
      <w:pPr>
        <w:pStyle w:val="ConsPlusNormal0"/>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торговых объектов</w:t>
      </w:r>
    </w:p>
    <w:p w:rsidR="009963C5" w:rsidRDefault="009963C5" w:rsidP="009963C5">
      <w:pPr>
        <w:pStyle w:val="ConsPlusNormal0"/>
        <w:ind w:firstLine="709"/>
        <w:jc w:val="both"/>
        <w:rPr>
          <w:rFonts w:ascii="Times New Roman" w:hAnsi="Times New Roman" w:cs="Times New Roman"/>
          <w:color w:val="000000"/>
          <w:sz w:val="28"/>
          <w:szCs w:val="28"/>
        </w:rPr>
      </w:pP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 Размещение нестационарных торговых объектов осуществляется в соответствии со </w:t>
      </w:r>
      <w:hyperlink r:id="rId9" w:history="1">
        <w:r>
          <w:rPr>
            <w:rStyle w:val="a3"/>
            <w:rFonts w:ascii="Times New Roman" w:hAnsi="Times New Roman" w:cs="Times New Roman"/>
            <w:color w:val="000000"/>
            <w:sz w:val="28"/>
            <w:szCs w:val="28"/>
          </w:rPr>
          <w:t>схемой</w:t>
        </w:r>
      </w:hyperlink>
      <w:r>
        <w:rPr>
          <w:rFonts w:ascii="Times New Roman" w:hAnsi="Times New Roman" w:cs="Times New Roman"/>
          <w:color w:val="000000"/>
          <w:sz w:val="28"/>
          <w:szCs w:val="28"/>
        </w:rPr>
        <w:t xml:space="preserve"> размещения нестационарных торговых объектов на территории Беляевского сельсовета </w:t>
      </w:r>
      <w:proofErr w:type="spellStart"/>
      <w:r>
        <w:rPr>
          <w:rFonts w:ascii="Times New Roman" w:hAnsi="Times New Roman" w:cs="Times New Roman"/>
          <w:color w:val="000000"/>
          <w:sz w:val="28"/>
          <w:szCs w:val="28"/>
        </w:rPr>
        <w:t>Конышевского</w:t>
      </w:r>
      <w:proofErr w:type="spellEnd"/>
      <w:r>
        <w:rPr>
          <w:rFonts w:ascii="Times New Roman" w:hAnsi="Times New Roman" w:cs="Times New Roman"/>
          <w:color w:val="000000"/>
          <w:sz w:val="28"/>
          <w:szCs w:val="28"/>
        </w:rPr>
        <w:t xml:space="preserve"> района (далее - Схема).</w:t>
      </w:r>
    </w:p>
    <w:p w:rsidR="009963C5" w:rsidRDefault="009963C5" w:rsidP="009963C5">
      <w:pPr>
        <w:pStyle w:val="ConsPlusNormal0"/>
        <w:ind w:firstLine="709"/>
        <w:jc w:val="both"/>
        <w:rPr>
          <w:rFonts w:ascii="Times New Roman" w:hAnsi="Times New Roman" w:cs="Times New Roman"/>
          <w:color w:val="000000"/>
          <w:sz w:val="28"/>
          <w:szCs w:val="28"/>
        </w:rPr>
      </w:pPr>
      <w:hyperlink r:id="rId10" w:history="1">
        <w:r>
          <w:rPr>
            <w:rStyle w:val="a3"/>
            <w:rFonts w:ascii="Times New Roman" w:hAnsi="Times New Roman" w:cs="Times New Roman"/>
            <w:color w:val="000000"/>
            <w:sz w:val="28"/>
            <w:szCs w:val="28"/>
          </w:rPr>
          <w:t>Схема</w:t>
        </w:r>
      </w:hyperlink>
      <w:r>
        <w:rPr>
          <w:rFonts w:ascii="Times New Roman" w:hAnsi="Times New Roman" w:cs="Times New Roman"/>
          <w:color w:val="000000"/>
          <w:sz w:val="28"/>
          <w:szCs w:val="28"/>
        </w:rPr>
        <w:t xml:space="preserve"> разрабатывается на пять лет и утверждается Администрацией Беляевского сельсовета </w:t>
      </w:r>
      <w:proofErr w:type="spellStart"/>
      <w:r>
        <w:rPr>
          <w:rFonts w:ascii="Times New Roman" w:hAnsi="Times New Roman" w:cs="Times New Roman"/>
          <w:color w:val="000000"/>
          <w:sz w:val="28"/>
          <w:szCs w:val="28"/>
        </w:rPr>
        <w:t>Конышевского</w:t>
      </w:r>
      <w:proofErr w:type="spellEnd"/>
      <w:r>
        <w:rPr>
          <w:rFonts w:ascii="Times New Roman" w:hAnsi="Times New Roman" w:cs="Times New Roman"/>
          <w:color w:val="000000"/>
          <w:sz w:val="28"/>
          <w:szCs w:val="28"/>
        </w:rPr>
        <w:t xml:space="preserve"> района Курской области с учетом необходимости обеспечения устойчивого развития территории и достижения нормативов минимальной обеспеченности населения площадью торговых объектов в соответствии с градостроительным, земельным, санитарно-эпидемиологическим, экологическим, противопожарным законодательством </w:t>
      </w:r>
      <w:r>
        <w:rPr>
          <w:rFonts w:ascii="Times New Roman" w:hAnsi="Times New Roman" w:cs="Times New Roman"/>
          <w:color w:val="000000"/>
          <w:sz w:val="28"/>
          <w:szCs w:val="28"/>
        </w:rPr>
        <w:lastRenderedPageBreak/>
        <w:t>и другими требованиями, установленными федеральными законами.</w:t>
      </w:r>
    </w:p>
    <w:p w:rsidR="009963C5" w:rsidRDefault="009963C5" w:rsidP="009963C5">
      <w:pPr>
        <w:pStyle w:val="ConsPlusNormal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3.2. Включение объектов в схему размещения осуществляется в следующих целях:</w:t>
      </w:r>
    </w:p>
    <w:p w:rsidR="009963C5" w:rsidRDefault="009963C5" w:rsidP="009963C5">
      <w:pPr>
        <w:pStyle w:val="ConsPlusNormal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а) достижение установленных нормативов минимальной обеспеченности населения площадью торговых объектов;</w:t>
      </w:r>
    </w:p>
    <w:p w:rsidR="009963C5" w:rsidRDefault="009963C5" w:rsidP="009963C5">
      <w:pPr>
        <w:pStyle w:val="ConsPlusNormal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б) размещение нестационарных торговых объектов, используемых субъектами малого или среднего предпринимательства, осуществляющими торговую деятельность;</w:t>
      </w:r>
    </w:p>
    <w:p w:rsidR="009963C5" w:rsidRDefault="009963C5" w:rsidP="009963C5">
      <w:pPr>
        <w:pStyle w:val="ConsPlusNormal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в) формирование торговой инфраструктуры с учетом видов и типов торговых объектов, форм и способов торговли;</w:t>
      </w:r>
    </w:p>
    <w:p w:rsidR="009963C5" w:rsidRDefault="009963C5" w:rsidP="009963C5">
      <w:pPr>
        <w:pStyle w:val="ConsPlusNormal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г) повышение доступности товаров для населения.</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 </w:t>
      </w:r>
      <w:hyperlink r:id="rId11" w:history="1">
        <w:r>
          <w:rPr>
            <w:rStyle w:val="a3"/>
            <w:rFonts w:ascii="Times New Roman" w:hAnsi="Times New Roman" w:cs="Times New Roman"/>
            <w:color w:val="000000"/>
            <w:sz w:val="28"/>
            <w:szCs w:val="28"/>
          </w:rPr>
          <w:t>Схема</w:t>
        </w:r>
      </w:hyperlink>
      <w:r>
        <w:rPr>
          <w:rFonts w:ascii="Times New Roman" w:hAnsi="Times New Roman" w:cs="Times New Roman"/>
          <w:color w:val="000000"/>
          <w:sz w:val="28"/>
          <w:szCs w:val="28"/>
        </w:rPr>
        <w:t xml:space="preserve"> и вносимые в нее изменения утверждаются правовым актом Администрации Беляевского сельсовета </w:t>
      </w:r>
      <w:proofErr w:type="spellStart"/>
      <w:r>
        <w:rPr>
          <w:rFonts w:ascii="Times New Roman" w:hAnsi="Times New Roman" w:cs="Times New Roman"/>
          <w:color w:val="000000"/>
          <w:sz w:val="28"/>
          <w:szCs w:val="28"/>
        </w:rPr>
        <w:t>Конышевского</w:t>
      </w:r>
      <w:proofErr w:type="spellEnd"/>
      <w:r>
        <w:rPr>
          <w:rFonts w:ascii="Times New Roman" w:hAnsi="Times New Roman" w:cs="Times New Roman"/>
          <w:color w:val="000000"/>
          <w:sz w:val="28"/>
          <w:szCs w:val="28"/>
        </w:rPr>
        <w:t xml:space="preserve"> района Курской области и подлежат опубликованию в порядке, установленном для официального опубликования муниципальных правовых актов, а также размещению на официальном сайте Администрации Курской области и официальном сайте Администрации Беляевского сельсовета </w:t>
      </w:r>
      <w:proofErr w:type="spellStart"/>
      <w:r>
        <w:rPr>
          <w:rFonts w:ascii="Times New Roman" w:hAnsi="Times New Roman" w:cs="Times New Roman"/>
          <w:color w:val="000000"/>
          <w:sz w:val="28"/>
          <w:szCs w:val="28"/>
        </w:rPr>
        <w:t>Конышевского</w:t>
      </w:r>
      <w:proofErr w:type="spellEnd"/>
      <w:r>
        <w:rPr>
          <w:rFonts w:ascii="Times New Roman" w:hAnsi="Times New Roman" w:cs="Times New Roman"/>
          <w:color w:val="000000"/>
          <w:sz w:val="28"/>
          <w:szCs w:val="28"/>
        </w:rPr>
        <w:t xml:space="preserve"> района Курской области в сети «Интернет».</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 </w:t>
      </w:r>
      <w:hyperlink r:id="rId12" w:history="1">
        <w:r>
          <w:rPr>
            <w:rStyle w:val="a3"/>
            <w:rFonts w:ascii="Times New Roman" w:hAnsi="Times New Roman" w:cs="Times New Roman"/>
            <w:color w:val="000000"/>
            <w:sz w:val="28"/>
            <w:szCs w:val="28"/>
          </w:rPr>
          <w:t>Схема</w:t>
        </w:r>
      </w:hyperlink>
      <w:r>
        <w:rPr>
          <w:rFonts w:ascii="Times New Roman" w:hAnsi="Times New Roman" w:cs="Times New Roman"/>
          <w:color w:val="000000"/>
          <w:sz w:val="28"/>
          <w:szCs w:val="28"/>
        </w:rPr>
        <w:t xml:space="preserve"> разрабатывается на основании направленных в Администрацию Беляевского сельсовета </w:t>
      </w:r>
      <w:proofErr w:type="spellStart"/>
      <w:r>
        <w:rPr>
          <w:rFonts w:ascii="Times New Roman" w:hAnsi="Times New Roman" w:cs="Times New Roman"/>
          <w:color w:val="000000"/>
          <w:sz w:val="28"/>
          <w:szCs w:val="28"/>
        </w:rPr>
        <w:t>Конышевского</w:t>
      </w:r>
      <w:proofErr w:type="spellEnd"/>
      <w:r>
        <w:rPr>
          <w:rFonts w:ascii="Times New Roman" w:hAnsi="Times New Roman" w:cs="Times New Roman"/>
          <w:color w:val="000000"/>
          <w:sz w:val="28"/>
          <w:szCs w:val="28"/>
        </w:rPr>
        <w:t xml:space="preserve"> района Курской области заявлений заинтересованных лиц (индивидуальных предпринимателей и юридических лиц) либо по инициативе Главы Беляевского сельсовета </w:t>
      </w:r>
      <w:proofErr w:type="spellStart"/>
      <w:r>
        <w:rPr>
          <w:rFonts w:ascii="Times New Roman" w:hAnsi="Times New Roman" w:cs="Times New Roman"/>
          <w:color w:val="000000"/>
          <w:sz w:val="28"/>
          <w:szCs w:val="28"/>
        </w:rPr>
        <w:t>Конышевского</w:t>
      </w:r>
      <w:proofErr w:type="spellEnd"/>
      <w:r>
        <w:rPr>
          <w:rFonts w:ascii="Times New Roman" w:hAnsi="Times New Roman" w:cs="Times New Roman"/>
          <w:color w:val="000000"/>
          <w:sz w:val="28"/>
          <w:szCs w:val="28"/>
        </w:rPr>
        <w:t xml:space="preserve"> района.</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3.5. </w:t>
      </w:r>
      <w:proofErr w:type="gramStart"/>
      <w:r>
        <w:rPr>
          <w:rFonts w:ascii="Times New Roman" w:hAnsi="Times New Roman" w:cs="Times New Roman"/>
          <w:color w:val="000000"/>
          <w:sz w:val="28"/>
          <w:szCs w:val="28"/>
        </w:rPr>
        <w:t xml:space="preserve">Внесение изменений в утвержденную </w:t>
      </w:r>
      <w:hyperlink r:id="rId13" w:history="1">
        <w:r>
          <w:rPr>
            <w:rStyle w:val="a3"/>
            <w:rFonts w:ascii="Times New Roman" w:hAnsi="Times New Roman" w:cs="Times New Roman"/>
            <w:color w:val="000000"/>
            <w:sz w:val="28"/>
            <w:szCs w:val="28"/>
          </w:rPr>
          <w:t>Схему</w:t>
        </w:r>
      </w:hyperlink>
      <w:r>
        <w:rPr>
          <w:rFonts w:ascii="Times New Roman" w:hAnsi="Times New Roman" w:cs="Times New Roman"/>
          <w:color w:val="000000"/>
          <w:sz w:val="28"/>
          <w:szCs w:val="28"/>
        </w:rPr>
        <w:t xml:space="preserve"> допускается не чаще одного раза в год в порядке, установленном для ее разработки и утверждения, на основании направленных в Администрацию Беляевского сельсовета </w:t>
      </w:r>
      <w:proofErr w:type="spellStart"/>
      <w:r>
        <w:rPr>
          <w:rFonts w:ascii="Times New Roman" w:hAnsi="Times New Roman" w:cs="Times New Roman"/>
          <w:color w:val="000000"/>
          <w:sz w:val="28"/>
          <w:szCs w:val="28"/>
        </w:rPr>
        <w:t>Конышевского</w:t>
      </w:r>
      <w:proofErr w:type="spellEnd"/>
      <w:r>
        <w:rPr>
          <w:rFonts w:ascii="Times New Roman" w:hAnsi="Times New Roman" w:cs="Times New Roman"/>
          <w:color w:val="000000"/>
          <w:sz w:val="28"/>
          <w:szCs w:val="28"/>
        </w:rPr>
        <w:t xml:space="preserve"> района не позднее 1 октября текущего года заявлений заинтересованных лиц (индивидуальных предпринимателей и юридических лиц) либо по инициативе Главы Беляевского сельсовета </w:t>
      </w:r>
      <w:proofErr w:type="spellStart"/>
      <w:r>
        <w:rPr>
          <w:rFonts w:ascii="Times New Roman" w:hAnsi="Times New Roman" w:cs="Times New Roman"/>
          <w:color w:val="000000"/>
          <w:sz w:val="28"/>
          <w:szCs w:val="28"/>
        </w:rPr>
        <w:t>Конышевского</w:t>
      </w:r>
      <w:proofErr w:type="spellEnd"/>
      <w:r>
        <w:rPr>
          <w:rFonts w:ascii="Times New Roman" w:hAnsi="Times New Roman" w:cs="Times New Roman"/>
          <w:color w:val="000000"/>
          <w:sz w:val="28"/>
          <w:szCs w:val="28"/>
        </w:rPr>
        <w:t xml:space="preserve"> района в связи с резервированием, изъятием земель для муниципальных нужд</w:t>
      </w:r>
      <w:proofErr w:type="gramEnd"/>
      <w:r>
        <w:rPr>
          <w:rFonts w:ascii="Times New Roman" w:hAnsi="Times New Roman" w:cs="Times New Roman"/>
          <w:color w:val="000000"/>
          <w:sz w:val="28"/>
          <w:szCs w:val="28"/>
        </w:rPr>
        <w:t>, развитием застроенной территории поселения, размещением (реконструкцией) объектов капитального строительства, осуществляемых за счет средств муниципального бюджета, развитием улично-дорожной сети, размещением остановок общественного транспорта, оборудованием бордюров, организацией парковочных карманов.</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 Администрации Беляевского сельсовета </w:t>
      </w:r>
      <w:proofErr w:type="spellStart"/>
      <w:r>
        <w:rPr>
          <w:rFonts w:ascii="Times New Roman" w:hAnsi="Times New Roman" w:cs="Times New Roman"/>
          <w:color w:val="000000"/>
          <w:sz w:val="28"/>
          <w:szCs w:val="28"/>
        </w:rPr>
        <w:t>Конышевского</w:t>
      </w:r>
      <w:proofErr w:type="spellEnd"/>
      <w:r>
        <w:rPr>
          <w:rFonts w:ascii="Times New Roman" w:hAnsi="Times New Roman" w:cs="Times New Roman"/>
          <w:color w:val="000000"/>
          <w:sz w:val="28"/>
          <w:szCs w:val="28"/>
        </w:rPr>
        <w:t xml:space="preserve"> района о внесении изменений в утвержденную Схему должно быть принято не позднее 31 декабря текущего года.</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3.6. Для включения в </w:t>
      </w:r>
      <w:hyperlink r:id="rId14" w:history="1">
        <w:r>
          <w:rPr>
            <w:rStyle w:val="a3"/>
            <w:rFonts w:ascii="Times New Roman" w:hAnsi="Times New Roman" w:cs="Times New Roman"/>
            <w:color w:val="000000"/>
            <w:sz w:val="28"/>
            <w:szCs w:val="28"/>
          </w:rPr>
          <w:t>Схему</w:t>
        </w:r>
      </w:hyperlink>
      <w:r>
        <w:rPr>
          <w:rFonts w:ascii="Times New Roman" w:hAnsi="Times New Roman" w:cs="Times New Roman"/>
          <w:color w:val="000000"/>
          <w:sz w:val="28"/>
          <w:szCs w:val="28"/>
        </w:rPr>
        <w:t xml:space="preserve"> нестационарного торгового объекта и для внесения изменений в </w:t>
      </w:r>
      <w:hyperlink r:id="rId15" w:history="1">
        <w:r>
          <w:rPr>
            <w:rStyle w:val="a3"/>
            <w:rFonts w:ascii="Times New Roman" w:hAnsi="Times New Roman" w:cs="Times New Roman"/>
            <w:color w:val="000000"/>
            <w:sz w:val="28"/>
            <w:szCs w:val="28"/>
          </w:rPr>
          <w:t>Схему</w:t>
        </w:r>
      </w:hyperlink>
      <w:r>
        <w:rPr>
          <w:rFonts w:ascii="Times New Roman" w:hAnsi="Times New Roman" w:cs="Times New Roman"/>
          <w:color w:val="000000"/>
          <w:sz w:val="28"/>
          <w:szCs w:val="28"/>
        </w:rPr>
        <w:t xml:space="preserve"> (изменение характеристик НТО) подается заявление, в котором должны быть указаны: наименование и тип объекта, место нахождения НТО, группа товаров (продовольственные или непродовольственные), размер площади объекта, срок функционирования. </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Заявление рассматривается Администрацией Беляевского сельсовета </w:t>
      </w:r>
      <w:proofErr w:type="spellStart"/>
      <w:r>
        <w:rPr>
          <w:rFonts w:ascii="Times New Roman" w:hAnsi="Times New Roman" w:cs="Times New Roman"/>
          <w:color w:val="000000"/>
          <w:sz w:val="28"/>
          <w:szCs w:val="28"/>
        </w:rPr>
        <w:t>Конышевского</w:t>
      </w:r>
      <w:proofErr w:type="spellEnd"/>
      <w:r>
        <w:rPr>
          <w:rFonts w:ascii="Times New Roman" w:hAnsi="Times New Roman" w:cs="Times New Roman"/>
          <w:color w:val="000000"/>
          <w:sz w:val="28"/>
          <w:szCs w:val="28"/>
        </w:rPr>
        <w:t xml:space="preserve"> района Курской области в течение 15 календарных дней с </w:t>
      </w:r>
      <w:r>
        <w:rPr>
          <w:rFonts w:ascii="Times New Roman" w:hAnsi="Times New Roman" w:cs="Times New Roman"/>
          <w:color w:val="000000"/>
          <w:sz w:val="28"/>
          <w:szCs w:val="28"/>
        </w:rPr>
        <w:lastRenderedPageBreak/>
        <w:t>момента его поступления.</w:t>
      </w:r>
    </w:p>
    <w:p w:rsidR="009963C5" w:rsidRDefault="009963C5" w:rsidP="009963C5">
      <w:pPr>
        <w:pStyle w:val="ConsPlusNormal0"/>
        <w:ind w:firstLine="709"/>
        <w:jc w:val="both"/>
        <w:rPr>
          <w:rFonts w:ascii="Times New Roman" w:hAnsi="Times New Roman" w:cs="Times New Roman"/>
          <w:color w:val="000000"/>
          <w:sz w:val="28"/>
          <w:szCs w:val="28"/>
        </w:rPr>
      </w:pP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3.7. Максимальный размер места размещения объекта, предоставляемого под размещение:</w:t>
      </w:r>
    </w:p>
    <w:p w:rsidR="009963C5" w:rsidRDefault="009963C5" w:rsidP="009963C5">
      <w:pPr>
        <w:pStyle w:val="ConsPlusNormal0"/>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киоска - 20 кв. м;</w:t>
      </w:r>
      <w:proofErr w:type="gramEnd"/>
    </w:p>
    <w:p w:rsidR="009963C5" w:rsidRDefault="009963C5" w:rsidP="009963C5">
      <w:pPr>
        <w:pStyle w:val="ConsPlusNormal0"/>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павильона, с учетом благоустройства территории, парковочных мест, подъездов, подходов, озеленения, - 150 кв. м;</w:t>
      </w:r>
      <w:proofErr w:type="gramEnd"/>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лотка, изотермической емкости, </w:t>
      </w:r>
      <w:proofErr w:type="spellStart"/>
      <w:r>
        <w:rPr>
          <w:rFonts w:ascii="Times New Roman" w:hAnsi="Times New Roman" w:cs="Times New Roman"/>
          <w:color w:val="000000"/>
          <w:sz w:val="28"/>
          <w:szCs w:val="28"/>
        </w:rPr>
        <w:t>кеги</w:t>
      </w:r>
      <w:proofErr w:type="spellEnd"/>
      <w:r>
        <w:rPr>
          <w:rFonts w:ascii="Times New Roman" w:hAnsi="Times New Roman" w:cs="Times New Roman"/>
          <w:color w:val="000000"/>
          <w:sz w:val="28"/>
          <w:szCs w:val="28"/>
        </w:rPr>
        <w:t>, автоцистерны, тележки, ларя низкотемпературного для мороженого - 7 кв. м;</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мобильного киоска, </w:t>
      </w:r>
      <w:proofErr w:type="spellStart"/>
      <w:r>
        <w:rPr>
          <w:rFonts w:ascii="Times New Roman" w:hAnsi="Times New Roman" w:cs="Times New Roman"/>
          <w:color w:val="000000"/>
          <w:sz w:val="28"/>
          <w:szCs w:val="28"/>
        </w:rPr>
        <w:t>автомагазина</w:t>
      </w:r>
      <w:proofErr w:type="spellEnd"/>
      <w:r>
        <w:rPr>
          <w:rFonts w:ascii="Times New Roman" w:hAnsi="Times New Roman" w:cs="Times New Roman"/>
          <w:color w:val="000000"/>
          <w:sz w:val="28"/>
          <w:szCs w:val="28"/>
        </w:rPr>
        <w:t xml:space="preserve"> (торговый автофургон, автолавка) - согласно техпаспорту на автомобильное средство;</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елочных базаров (торговля хвойными деревьями) - 50 кв. м;</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торговли бахчевыми культурами и плодоовощной продукцией - 7 кв. м.</w:t>
      </w:r>
    </w:p>
    <w:p w:rsidR="009963C5" w:rsidRDefault="009963C5" w:rsidP="009963C5">
      <w:pPr>
        <w:autoSpaceDE w:val="0"/>
        <w:autoSpaceDN w:val="0"/>
        <w:adjustRightInd w:val="0"/>
        <w:spacing w:line="240" w:lineRule="auto"/>
        <w:ind w:firstLine="708"/>
        <w:jc w:val="both"/>
        <w:rPr>
          <w:rFonts w:ascii="Times New Roman" w:hAnsi="Times New Roman"/>
          <w:bCs/>
          <w:sz w:val="28"/>
          <w:szCs w:val="28"/>
        </w:rPr>
      </w:pPr>
      <w:r>
        <w:rPr>
          <w:rFonts w:ascii="Times New Roman" w:hAnsi="Times New Roman"/>
          <w:bCs/>
          <w:sz w:val="28"/>
          <w:szCs w:val="28"/>
        </w:rPr>
        <w:t xml:space="preserve">конструкция торговой палатки состоит из разборного, быстро возводимого металлического каркаса и тканевого тента размерами от 1,5 </w:t>
      </w:r>
      <w:proofErr w:type="spellStart"/>
      <w:r>
        <w:rPr>
          <w:rFonts w:ascii="Times New Roman" w:hAnsi="Times New Roman"/>
          <w:bCs/>
          <w:sz w:val="28"/>
          <w:szCs w:val="28"/>
        </w:rPr>
        <w:t>x</w:t>
      </w:r>
      <w:proofErr w:type="spellEnd"/>
      <w:r>
        <w:rPr>
          <w:rFonts w:ascii="Times New Roman" w:hAnsi="Times New Roman"/>
          <w:bCs/>
          <w:sz w:val="28"/>
          <w:szCs w:val="28"/>
        </w:rPr>
        <w:t xml:space="preserve"> 1,5 до 2,0 </w:t>
      </w:r>
      <w:proofErr w:type="spellStart"/>
      <w:r>
        <w:rPr>
          <w:rFonts w:ascii="Times New Roman" w:hAnsi="Times New Roman"/>
          <w:bCs/>
          <w:sz w:val="28"/>
          <w:szCs w:val="28"/>
        </w:rPr>
        <w:t>x</w:t>
      </w:r>
      <w:proofErr w:type="spellEnd"/>
      <w:r>
        <w:rPr>
          <w:rFonts w:ascii="Times New Roman" w:hAnsi="Times New Roman"/>
          <w:bCs/>
          <w:sz w:val="28"/>
          <w:szCs w:val="28"/>
        </w:rPr>
        <w:t xml:space="preserve"> 3,0 метров; </w:t>
      </w:r>
    </w:p>
    <w:p w:rsidR="009963C5" w:rsidRDefault="009963C5" w:rsidP="009963C5">
      <w:pPr>
        <w:autoSpaceDE w:val="0"/>
        <w:autoSpaceDN w:val="0"/>
        <w:adjustRightInd w:val="0"/>
        <w:spacing w:line="240" w:lineRule="auto"/>
        <w:ind w:firstLine="708"/>
        <w:jc w:val="both"/>
        <w:rPr>
          <w:rFonts w:ascii="Times New Roman" w:hAnsi="Times New Roman"/>
          <w:bCs/>
          <w:sz w:val="28"/>
          <w:szCs w:val="28"/>
        </w:rPr>
      </w:pPr>
      <w:r>
        <w:rPr>
          <w:rFonts w:ascii="Times New Roman" w:hAnsi="Times New Roman"/>
          <w:bCs/>
          <w:sz w:val="28"/>
          <w:szCs w:val="28"/>
        </w:rPr>
        <w:t>высота киоска не может быть менее 2,4 м и не может превышать 3 м от уровня земли до обреза карниза. Материал конструкции - металлический          каркас с облицовкой современными отделочными материалами и остеклением. Высота павильона не может быть менее 2,4 м и не может превышать 3,5 м от уровня земли до обреза карниза;</w:t>
      </w:r>
    </w:p>
    <w:p w:rsidR="009963C5" w:rsidRDefault="009963C5" w:rsidP="009963C5">
      <w:pPr>
        <w:pStyle w:val="ConsPlusNormal0"/>
        <w:ind w:firstLine="708"/>
        <w:jc w:val="both"/>
        <w:rPr>
          <w:rFonts w:ascii="Times New Roman" w:hAnsi="Times New Roman" w:cs="Times New Roman"/>
          <w:color w:val="000000"/>
          <w:sz w:val="28"/>
          <w:szCs w:val="28"/>
        </w:rPr>
      </w:pPr>
      <w:r>
        <w:rPr>
          <w:rFonts w:ascii="Times New Roman" w:hAnsi="Times New Roman"/>
          <w:bCs/>
          <w:sz w:val="28"/>
          <w:szCs w:val="28"/>
        </w:rPr>
        <w:t xml:space="preserve"> высота павильона не может быть менее 2,4 м и не может превышать 3,5 м от уровня земли до обреза карниза.</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Расположение нестационарных торговых объектов не должно препятствовать движению пешеходов и автотранспорта. </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3.9. Не допускается размещение нестационарных торговых объектов в арках зданий, на газонах, цветниках, детских и спортивных площадках, тротуарах, на тепловых сетях, газовых сетях, линиях электропередач высокого напряжения или в охранных зонах сетей в соответствии с законодательством Российской Федерации.</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3.10. Размещаемый нестационарный торговый объект должен соответствовать Схеме по наименованию и типу объекта, месту нахождения объекта, группе товаров, размеру торговый площади, сроку функционирования объекта и соответствовать экологическим, санитарно-гигиеническим, противопожарным и иным требованиям, установленным действующим законодательством и муниципальными правовыми актами.</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3.11. Юридические лица и индивидуальные предприниматели, осуществляющие свою деятельность через нестационарный торговый объект, обязаны обеспечить содержание нестационарного торгового объекта и территории в надлежащем состоянии в соответствии с </w:t>
      </w:r>
      <w:hyperlink r:id="rId16" w:history="1">
        <w:r>
          <w:rPr>
            <w:rStyle w:val="a3"/>
            <w:rFonts w:ascii="Times New Roman" w:hAnsi="Times New Roman" w:cs="Times New Roman"/>
            <w:color w:val="000000"/>
            <w:sz w:val="28"/>
            <w:szCs w:val="28"/>
          </w:rPr>
          <w:t>Правилами</w:t>
        </w:r>
      </w:hyperlink>
      <w:r>
        <w:rPr>
          <w:rFonts w:ascii="Times New Roman" w:hAnsi="Times New Roman" w:cs="Times New Roman"/>
          <w:color w:val="000000"/>
          <w:sz w:val="28"/>
          <w:szCs w:val="28"/>
        </w:rPr>
        <w:t xml:space="preserve"> благоустройства территории муниципального образования «</w:t>
      </w:r>
      <w:proofErr w:type="spellStart"/>
      <w:r>
        <w:rPr>
          <w:rFonts w:ascii="Times New Roman" w:hAnsi="Times New Roman" w:cs="Times New Roman"/>
          <w:color w:val="000000"/>
          <w:sz w:val="28"/>
          <w:szCs w:val="28"/>
        </w:rPr>
        <w:t>Захарковский</w:t>
      </w:r>
      <w:proofErr w:type="spellEnd"/>
      <w:r>
        <w:rPr>
          <w:rFonts w:ascii="Times New Roman" w:hAnsi="Times New Roman" w:cs="Times New Roman"/>
          <w:color w:val="000000"/>
          <w:sz w:val="28"/>
          <w:szCs w:val="28"/>
        </w:rPr>
        <w:t xml:space="preserve"> сельсовет» </w:t>
      </w:r>
      <w:proofErr w:type="spellStart"/>
      <w:r>
        <w:rPr>
          <w:rFonts w:ascii="Times New Roman" w:hAnsi="Times New Roman" w:cs="Times New Roman"/>
          <w:color w:val="000000"/>
          <w:sz w:val="28"/>
          <w:szCs w:val="28"/>
        </w:rPr>
        <w:t>Конышевского</w:t>
      </w:r>
      <w:proofErr w:type="spellEnd"/>
      <w:r>
        <w:rPr>
          <w:rFonts w:ascii="Times New Roman" w:hAnsi="Times New Roman" w:cs="Times New Roman"/>
          <w:color w:val="000000"/>
          <w:sz w:val="28"/>
          <w:szCs w:val="28"/>
        </w:rPr>
        <w:t xml:space="preserve"> района Курской области.</w:t>
      </w:r>
    </w:p>
    <w:p w:rsidR="009963C5" w:rsidRDefault="009963C5" w:rsidP="009963C5">
      <w:pPr>
        <w:pStyle w:val="ConsPlusNormal0"/>
        <w:ind w:firstLine="709"/>
        <w:jc w:val="both"/>
        <w:rPr>
          <w:rFonts w:ascii="Times New Roman" w:hAnsi="Times New Roman" w:cs="Times New Roman"/>
          <w:color w:val="000000"/>
          <w:sz w:val="28"/>
          <w:szCs w:val="28"/>
        </w:rPr>
      </w:pPr>
    </w:p>
    <w:p w:rsidR="009963C5" w:rsidRDefault="009963C5" w:rsidP="009963C5">
      <w:pPr>
        <w:pStyle w:val="ConsPlusNormal0"/>
        <w:ind w:firstLine="709"/>
        <w:jc w:val="center"/>
        <w:outlineLvl w:val="1"/>
        <w:rPr>
          <w:rFonts w:ascii="Times New Roman" w:hAnsi="Times New Roman" w:cs="Times New Roman"/>
          <w:color w:val="000000"/>
          <w:sz w:val="28"/>
          <w:szCs w:val="28"/>
        </w:rPr>
      </w:pPr>
      <w:r>
        <w:rPr>
          <w:rFonts w:ascii="Times New Roman" w:hAnsi="Times New Roman" w:cs="Times New Roman"/>
          <w:color w:val="000000"/>
          <w:sz w:val="28"/>
          <w:szCs w:val="28"/>
        </w:rPr>
        <w:t>4. Порядок возникновения и прекращения права на размещение</w:t>
      </w:r>
    </w:p>
    <w:p w:rsidR="009963C5" w:rsidRDefault="009963C5" w:rsidP="009963C5">
      <w:pPr>
        <w:pStyle w:val="ConsPlusNormal0"/>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нестационарных торговых объектов</w:t>
      </w:r>
    </w:p>
    <w:p w:rsidR="009963C5" w:rsidRDefault="009963C5" w:rsidP="009963C5">
      <w:pPr>
        <w:pStyle w:val="ConsPlusNormal0"/>
        <w:ind w:firstLine="709"/>
        <w:jc w:val="both"/>
        <w:rPr>
          <w:rFonts w:ascii="Times New Roman" w:hAnsi="Times New Roman" w:cs="Times New Roman"/>
          <w:color w:val="000000"/>
          <w:sz w:val="28"/>
          <w:szCs w:val="28"/>
        </w:rPr>
      </w:pP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 Основанием для размещения нестационарного торгового объекта является договор на размещение нестационарного торгового объекта.</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Заключение договора на размещение нестационарного торгового объекта осуществляется по результатам торгов, проводимых в форме аукциона, за исключением:</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нестационарных сезонных объектов: лотков, изотермических емкостей, </w:t>
      </w:r>
      <w:proofErr w:type="spellStart"/>
      <w:r>
        <w:rPr>
          <w:rFonts w:ascii="Times New Roman" w:hAnsi="Times New Roman" w:cs="Times New Roman"/>
          <w:color w:val="000000"/>
          <w:sz w:val="28"/>
          <w:szCs w:val="28"/>
        </w:rPr>
        <w:t>кег</w:t>
      </w:r>
      <w:proofErr w:type="spellEnd"/>
      <w:r>
        <w:rPr>
          <w:rFonts w:ascii="Times New Roman" w:hAnsi="Times New Roman" w:cs="Times New Roman"/>
          <w:color w:val="000000"/>
          <w:sz w:val="28"/>
          <w:szCs w:val="28"/>
        </w:rPr>
        <w:t>, автоцистерн, тележек, ларей низкотемпературных для мороженого, торговли бахчевыми культурами и плодоовощной продукцией, хвойными деревьями;</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заключения договоров на размещение нестационарного торгового объекта на новый срок.</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иных случаях договор на размещение заключается по результатам торгов.</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Торги проводятся в порядке, установленном Администрацией Беляевского сельсовета </w:t>
      </w:r>
      <w:proofErr w:type="spellStart"/>
      <w:r>
        <w:rPr>
          <w:rFonts w:ascii="Times New Roman" w:hAnsi="Times New Roman" w:cs="Times New Roman"/>
          <w:color w:val="000000"/>
          <w:sz w:val="28"/>
          <w:szCs w:val="28"/>
        </w:rPr>
        <w:t>Конышевского</w:t>
      </w:r>
      <w:proofErr w:type="spellEnd"/>
      <w:r>
        <w:rPr>
          <w:rFonts w:ascii="Times New Roman" w:hAnsi="Times New Roman" w:cs="Times New Roman"/>
          <w:color w:val="000000"/>
          <w:sz w:val="28"/>
          <w:szCs w:val="28"/>
        </w:rPr>
        <w:t xml:space="preserve"> района Курской области.</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 Договор на размещение нестационарного торгового объекта (без проведения торгов) на новый срок может быть заключен при выполнении следующих условий:</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наличие НТО в </w:t>
      </w:r>
      <w:hyperlink r:id="rId17" w:history="1">
        <w:r>
          <w:rPr>
            <w:rStyle w:val="a3"/>
            <w:rFonts w:ascii="Times New Roman" w:hAnsi="Times New Roman" w:cs="Times New Roman"/>
            <w:color w:val="000000"/>
            <w:sz w:val="28"/>
            <w:szCs w:val="28"/>
          </w:rPr>
          <w:t>Схеме</w:t>
        </w:r>
      </w:hyperlink>
      <w:r>
        <w:rPr>
          <w:rFonts w:ascii="Times New Roman" w:hAnsi="Times New Roman" w:cs="Times New Roman"/>
          <w:color w:val="000000"/>
          <w:sz w:val="28"/>
          <w:szCs w:val="28"/>
        </w:rPr>
        <w:t>;</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наличие действующего договора;</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отсутствие задолженности по действующему договору;</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соответствие НТО </w:t>
      </w:r>
      <w:hyperlink r:id="rId18" w:history="1">
        <w:r>
          <w:rPr>
            <w:rStyle w:val="a3"/>
            <w:rFonts w:ascii="Times New Roman" w:hAnsi="Times New Roman" w:cs="Times New Roman"/>
            <w:color w:val="000000"/>
            <w:sz w:val="28"/>
            <w:szCs w:val="28"/>
          </w:rPr>
          <w:t>Схеме</w:t>
        </w:r>
      </w:hyperlink>
      <w:r>
        <w:rPr>
          <w:rFonts w:ascii="Times New Roman" w:hAnsi="Times New Roman" w:cs="Times New Roman"/>
          <w:color w:val="000000"/>
          <w:sz w:val="28"/>
          <w:szCs w:val="28"/>
        </w:rPr>
        <w:t xml:space="preserve"> по наименованию и типу объекта, месту нахождения объекта, группе товаров, размеру торговой площади, сроку функционирования объекта.</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4.5. Порядок заключения договоров на размещение нестационарного торгового объекта (без проведения торгов).</w:t>
      </w:r>
    </w:p>
    <w:p w:rsidR="009963C5" w:rsidRDefault="009963C5" w:rsidP="009963C5">
      <w:pPr>
        <w:pStyle w:val="ConsPlusNormal0"/>
        <w:ind w:firstLine="709"/>
        <w:jc w:val="both"/>
        <w:rPr>
          <w:rFonts w:ascii="Times New Roman" w:hAnsi="Times New Roman" w:cs="Times New Roman"/>
          <w:color w:val="000000"/>
          <w:sz w:val="28"/>
          <w:szCs w:val="28"/>
        </w:rPr>
      </w:pPr>
      <w:bookmarkStart w:id="2" w:name="P125"/>
      <w:bookmarkEnd w:id="2"/>
      <w:r>
        <w:rPr>
          <w:rFonts w:ascii="Times New Roman" w:hAnsi="Times New Roman" w:cs="Times New Roman"/>
          <w:color w:val="000000"/>
          <w:sz w:val="28"/>
          <w:szCs w:val="28"/>
        </w:rPr>
        <w:t xml:space="preserve">4.5.1. Заинтересованные юридические лица и индивидуальные предприниматели подают заявление в Администрацию Беляевского сельсовета </w:t>
      </w:r>
      <w:proofErr w:type="spellStart"/>
      <w:r>
        <w:rPr>
          <w:rFonts w:ascii="Times New Roman" w:hAnsi="Times New Roman" w:cs="Times New Roman"/>
          <w:color w:val="000000"/>
          <w:sz w:val="28"/>
          <w:szCs w:val="28"/>
        </w:rPr>
        <w:t>Конышевского</w:t>
      </w:r>
      <w:proofErr w:type="spellEnd"/>
      <w:r>
        <w:rPr>
          <w:rFonts w:ascii="Times New Roman" w:hAnsi="Times New Roman" w:cs="Times New Roman"/>
          <w:color w:val="000000"/>
          <w:sz w:val="28"/>
          <w:szCs w:val="28"/>
        </w:rPr>
        <w:t xml:space="preserve"> района Курской области, в котором должны быть указаны:</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номер по </w:t>
      </w:r>
      <w:hyperlink r:id="rId19" w:history="1">
        <w:r>
          <w:rPr>
            <w:rStyle w:val="a3"/>
            <w:rFonts w:ascii="Times New Roman" w:hAnsi="Times New Roman" w:cs="Times New Roman"/>
            <w:color w:val="000000"/>
            <w:sz w:val="28"/>
            <w:szCs w:val="28"/>
          </w:rPr>
          <w:t>Схеме</w:t>
        </w:r>
      </w:hyperlink>
      <w:r>
        <w:rPr>
          <w:rFonts w:ascii="Times New Roman" w:hAnsi="Times New Roman" w:cs="Times New Roman"/>
          <w:color w:val="000000"/>
          <w:sz w:val="28"/>
          <w:szCs w:val="28"/>
        </w:rPr>
        <w:t xml:space="preserve"> на территории соответствующего округа города Курска;</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и тип объекта;</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место нахождения объекта:</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группа товаров;</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размер торговый площади;</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срок функционирования объекта;</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согласие на проведение осмотра НТО уполномоченными органами, указанными в </w:t>
      </w:r>
      <w:hyperlink r:id="rId20" w:anchor="P53" w:history="1">
        <w:r>
          <w:rPr>
            <w:rStyle w:val="a3"/>
            <w:rFonts w:ascii="Times New Roman" w:hAnsi="Times New Roman" w:cs="Times New Roman"/>
            <w:color w:val="000000"/>
            <w:sz w:val="28"/>
            <w:szCs w:val="28"/>
          </w:rPr>
          <w:t>п. 1.6</w:t>
        </w:r>
      </w:hyperlink>
      <w:r>
        <w:rPr>
          <w:rFonts w:ascii="Times New Roman" w:hAnsi="Times New Roman" w:cs="Times New Roman"/>
          <w:color w:val="000000"/>
          <w:sz w:val="28"/>
          <w:szCs w:val="28"/>
        </w:rPr>
        <w:t xml:space="preserve"> настоящего Положения, для составления заключения о соответствии (несоответствии) НТО в соответствии с настоящим Положением.</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 заявлению прилагаются паспортные данные заявителя и (или) документы, подтверждающие полномочия представителя заявителя.</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Заявителем могут быть представлены копии свидетельств: о постановке на учет в налоговом органе на территории Российской Федерации; о внесении в Единый государственный реестр индивидуальных предпринимателей (юридических лиц) записи об индивидуальном предпринимателе (юридическом лице).</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заключения договора на новый срок заявление подается заявителем не </w:t>
      </w:r>
      <w:proofErr w:type="gramStart"/>
      <w:r>
        <w:rPr>
          <w:rFonts w:ascii="Times New Roman" w:hAnsi="Times New Roman" w:cs="Times New Roman"/>
          <w:color w:val="000000"/>
          <w:sz w:val="28"/>
          <w:szCs w:val="28"/>
        </w:rPr>
        <w:t>позднее</w:t>
      </w:r>
      <w:proofErr w:type="gramEnd"/>
      <w:r>
        <w:rPr>
          <w:rFonts w:ascii="Times New Roman" w:hAnsi="Times New Roman" w:cs="Times New Roman"/>
          <w:color w:val="000000"/>
          <w:sz w:val="28"/>
          <w:szCs w:val="28"/>
        </w:rPr>
        <w:t xml:space="preserve"> чем за два месяца до даты окончания срока действия договора на размещение нестационарного торгового объекта.</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4.5.2. Заявления заинтересованных лиц регистрируются в течение 3 рабочих дней с даты их поступления в Администрацию Беляевского сельсовета </w:t>
      </w:r>
      <w:proofErr w:type="spellStart"/>
      <w:r>
        <w:rPr>
          <w:rFonts w:ascii="Times New Roman" w:hAnsi="Times New Roman" w:cs="Times New Roman"/>
          <w:color w:val="000000"/>
          <w:sz w:val="28"/>
          <w:szCs w:val="28"/>
        </w:rPr>
        <w:t>Конышевского</w:t>
      </w:r>
      <w:proofErr w:type="spellEnd"/>
      <w:r>
        <w:rPr>
          <w:rFonts w:ascii="Times New Roman" w:hAnsi="Times New Roman" w:cs="Times New Roman"/>
          <w:color w:val="000000"/>
          <w:sz w:val="28"/>
          <w:szCs w:val="28"/>
        </w:rPr>
        <w:t xml:space="preserve"> района Курской области.</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4.5.3. Заявления подлежат возврату в течение 7 рабочих дней с даты их регистрации в следующих случаях:</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подача заявления неуполномоченным лицом;</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несоответствие заявления требованиям, установленным </w:t>
      </w:r>
      <w:hyperlink r:id="rId21" w:anchor="P125" w:history="1">
        <w:r>
          <w:rPr>
            <w:rStyle w:val="a3"/>
            <w:rFonts w:ascii="Times New Roman" w:hAnsi="Times New Roman" w:cs="Times New Roman"/>
            <w:color w:val="000000"/>
            <w:sz w:val="28"/>
            <w:szCs w:val="28"/>
          </w:rPr>
          <w:t>п. 4.5.1</w:t>
        </w:r>
      </w:hyperlink>
      <w:r>
        <w:rPr>
          <w:rFonts w:ascii="Times New Roman" w:hAnsi="Times New Roman" w:cs="Times New Roman"/>
          <w:color w:val="000000"/>
          <w:sz w:val="28"/>
          <w:szCs w:val="28"/>
        </w:rPr>
        <w:t xml:space="preserve"> настоящего Положения;</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предоставление недостоверной информации.</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4.5.4. Цена договора на размещение НТО (без проведения торгов) определяется путем применения к цене ранее заключенного (действующего) договора наименьшего размера коэффициента-дефлятора, учитывающего изменение потребительских цен на товары (работы, услуги) в Российской Федерации, устанавливаемого на очередной календарный год приказом Минэкономразвития России.</w:t>
      </w:r>
    </w:p>
    <w:p w:rsidR="009963C5" w:rsidRDefault="009963C5" w:rsidP="009963C5">
      <w:pPr>
        <w:pStyle w:val="ConsPlusNormal0"/>
        <w:ind w:firstLine="709"/>
        <w:jc w:val="both"/>
        <w:rPr>
          <w:rFonts w:ascii="Times New Roman" w:hAnsi="Times New Roman" w:cs="Times New Roman"/>
          <w:color w:val="000000"/>
          <w:sz w:val="28"/>
          <w:szCs w:val="28"/>
        </w:rPr>
      </w:pPr>
      <w:bookmarkStart w:id="3" w:name="P147"/>
      <w:bookmarkEnd w:id="3"/>
      <w:proofErr w:type="gramStart"/>
      <w:r>
        <w:rPr>
          <w:rFonts w:ascii="Times New Roman" w:hAnsi="Times New Roman" w:cs="Times New Roman"/>
          <w:color w:val="000000"/>
          <w:sz w:val="28"/>
          <w:szCs w:val="28"/>
        </w:rPr>
        <w:t xml:space="preserve">В случае изменения площади нестационарного торгового объекта и при заключении договоров на размещение сезонных объектов, передвижных средств торговли цена договора устанавливается как произведение рыночной стоимости 1 кв. м объекта на площадь объекта или как цена объекта, определяемая в соответствии с Федеральным </w:t>
      </w:r>
      <w:hyperlink r:id="rId22"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29.07.1998 №135-ФЗ «Об оценочной деятельности в Российской Федерации».</w:t>
      </w:r>
      <w:proofErr w:type="gramEnd"/>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4.5.5. Администрация Беляевского сельсовета </w:t>
      </w:r>
      <w:proofErr w:type="spellStart"/>
      <w:r>
        <w:rPr>
          <w:rFonts w:ascii="Times New Roman" w:hAnsi="Times New Roman" w:cs="Times New Roman"/>
          <w:color w:val="000000"/>
          <w:sz w:val="28"/>
          <w:szCs w:val="28"/>
        </w:rPr>
        <w:t>Конышевского</w:t>
      </w:r>
      <w:proofErr w:type="spellEnd"/>
      <w:r>
        <w:rPr>
          <w:rFonts w:ascii="Times New Roman" w:hAnsi="Times New Roman" w:cs="Times New Roman"/>
          <w:color w:val="000000"/>
          <w:sz w:val="28"/>
          <w:szCs w:val="28"/>
        </w:rPr>
        <w:t xml:space="preserve"> района Курской области в срок не более пяти рабочих дней </w:t>
      </w:r>
      <w:proofErr w:type="gramStart"/>
      <w:r>
        <w:rPr>
          <w:rFonts w:ascii="Times New Roman" w:hAnsi="Times New Roman" w:cs="Times New Roman"/>
          <w:color w:val="000000"/>
          <w:sz w:val="28"/>
          <w:szCs w:val="28"/>
        </w:rPr>
        <w:t>с даты регистрации</w:t>
      </w:r>
      <w:proofErr w:type="gramEnd"/>
      <w:r>
        <w:rPr>
          <w:rFonts w:ascii="Times New Roman" w:hAnsi="Times New Roman" w:cs="Times New Roman"/>
          <w:color w:val="000000"/>
          <w:sz w:val="28"/>
          <w:szCs w:val="28"/>
        </w:rPr>
        <w:t xml:space="preserve"> заявления выносит заключение о соответствии (несоответствии) нестационарного торгового объекта Схеме по наименованию и типу объекта, месту нахождения объекта, группе товаров, размеру торговой площади, сроку функционирования объекта (далее - заключение о соответствии НТО).</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4.5.6. Для составления заключения о соответствии (несоответствии) НТО уполномоченными органами осуществляется осмотр НТО. Отсутствие владельца НТО не является препятствием для проведения осмотра.</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4.5.7. По результатам осмотра составляется заключение о соответствии (несоответствии) нестационарного торгового объекта Схеме по наименованию и типу объекта, месту нахождения объекта, группе товаров, размеру торговой площади, сроку функционирования объекта. </w:t>
      </w:r>
      <w:hyperlink r:id="rId23" w:anchor="P265" w:history="1">
        <w:r>
          <w:rPr>
            <w:rStyle w:val="a3"/>
            <w:rFonts w:ascii="Times New Roman" w:hAnsi="Times New Roman" w:cs="Times New Roman"/>
            <w:color w:val="000000"/>
            <w:sz w:val="28"/>
            <w:szCs w:val="28"/>
          </w:rPr>
          <w:t>Заключение</w:t>
        </w:r>
      </w:hyperlink>
      <w:r>
        <w:rPr>
          <w:rFonts w:ascii="Times New Roman" w:hAnsi="Times New Roman" w:cs="Times New Roman"/>
          <w:color w:val="000000"/>
          <w:sz w:val="28"/>
          <w:szCs w:val="28"/>
        </w:rPr>
        <w:t xml:space="preserve"> о соответствии (несоответствии) НТО составляется в 4 экземплярах по форме согласно приложению 1 к настоящему Положению.</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4.5.9. Администрация Беляевского сельсовета </w:t>
      </w:r>
      <w:proofErr w:type="spellStart"/>
      <w:r>
        <w:rPr>
          <w:rFonts w:ascii="Times New Roman" w:hAnsi="Times New Roman" w:cs="Times New Roman"/>
          <w:color w:val="000000"/>
          <w:sz w:val="28"/>
          <w:szCs w:val="28"/>
        </w:rPr>
        <w:t>Конышевского</w:t>
      </w:r>
      <w:proofErr w:type="spellEnd"/>
      <w:r>
        <w:rPr>
          <w:rFonts w:ascii="Times New Roman" w:hAnsi="Times New Roman" w:cs="Times New Roman"/>
          <w:color w:val="000000"/>
          <w:sz w:val="28"/>
          <w:szCs w:val="28"/>
        </w:rPr>
        <w:t xml:space="preserve"> района </w:t>
      </w:r>
      <w:r>
        <w:rPr>
          <w:rFonts w:ascii="Times New Roman" w:hAnsi="Times New Roman" w:cs="Times New Roman"/>
          <w:color w:val="000000"/>
          <w:sz w:val="28"/>
          <w:szCs w:val="28"/>
        </w:rPr>
        <w:lastRenderedPageBreak/>
        <w:t xml:space="preserve">Курской области в срок не более 20 календарных дней </w:t>
      </w:r>
      <w:proofErr w:type="gramStart"/>
      <w:r>
        <w:rPr>
          <w:rFonts w:ascii="Times New Roman" w:hAnsi="Times New Roman" w:cs="Times New Roman"/>
          <w:color w:val="000000"/>
          <w:sz w:val="28"/>
          <w:szCs w:val="28"/>
        </w:rPr>
        <w:t>с даты регистрации</w:t>
      </w:r>
      <w:proofErr w:type="gramEnd"/>
      <w:r>
        <w:rPr>
          <w:rFonts w:ascii="Times New Roman" w:hAnsi="Times New Roman" w:cs="Times New Roman"/>
          <w:color w:val="000000"/>
          <w:sz w:val="28"/>
          <w:szCs w:val="28"/>
        </w:rPr>
        <w:t xml:space="preserve"> заявления совершает одно из следующих действий:</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заключает договор на размещение нестационарного торгового объекта (без проведения торгов) по форме согласно приложению 2;</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отказывает в заключени</w:t>
      </w: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 xml:space="preserve"> договора на размещение нестационарного торгового объекта (без проведения торгов).</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указанный срок не включается время на проведение оценки, проводимой в случаях, предусмотренных </w:t>
      </w:r>
      <w:hyperlink r:id="rId24" w:anchor="P147" w:history="1">
        <w:proofErr w:type="spellStart"/>
        <w:r>
          <w:rPr>
            <w:rStyle w:val="a3"/>
            <w:rFonts w:ascii="Times New Roman" w:hAnsi="Times New Roman" w:cs="Times New Roman"/>
            <w:color w:val="000000"/>
            <w:sz w:val="28"/>
            <w:szCs w:val="28"/>
          </w:rPr>
          <w:t>абз</w:t>
        </w:r>
        <w:proofErr w:type="spellEnd"/>
        <w:r>
          <w:rPr>
            <w:rStyle w:val="a3"/>
            <w:rFonts w:ascii="Times New Roman" w:hAnsi="Times New Roman" w:cs="Times New Roman"/>
            <w:color w:val="000000"/>
            <w:sz w:val="28"/>
            <w:szCs w:val="28"/>
          </w:rPr>
          <w:t>. 2 п. 4.5.4</w:t>
        </w:r>
      </w:hyperlink>
      <w:r>
        <w:rPr>
          <w:rFonts w:ascii="Times New Roman" w:hAnsi="Times New Roman" w:cs="Times New Roman"/>
          <w:color w:val="000000"/>
          <w:sz w:val="28"/>
          <w:szCs w:val="28"/>
        </w:rPr>
        <w:t xml:space="preserve"> настоящего Положения, а также время согласования размещения нестационарного торгового объекта в случаях, предусмотренных п. 1.2. настоящего Положения.</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4.5.10. Основанием для отказа в заключени</w:t>
      </w: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 xml:space="preserve"> договора на размещение НТО (без проведения торгов) является:</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отсутствие НТО в </w:t>
      </w:r>
      <w:hyperlink r:id="rId25" w:history="1">
        <w:r>
          <w:rPr>
            <w:rStyle w:val="a3"/>
            <w:rFonts w:ascii="Times New Roman" w:hAnsi="Times New Roman" w:cs="Times New Roman"/>
            <w:color w:val="000000"/>
            <w:sz w:val="28"/>
            <w:szCs w:val="28"/>
          </w:rPr>
          <w:t>Схеме</w:t>
        </w:r>
      </w:hyperlink>
      <w:r>
        <w:rPr>
          <w:rFonts w:ascii="Times New Roman" w:hAnsi="Times New Roman" w:cs="Times New Roman"/>
          <w:color w:val="000000"/>
          <w:sz w:val="28"/>
          <w:szCs w:val="28"/>
        </w:rPr>
        <w:t>;</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отсутствие действующего договора;</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наличие задолженности по действующему договору;</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наличие заключения о несоответствии НТО </w:t>
      </w:r>
      <w:hyperlink r:id="rId26" w:history="1">
        <w:r>
          <w:rPr>
            <w:rStyle w:val="a3"/>
            <w:rFonts w:ascii="Times New Roman" w:hAnsi="Times New Roman" w:cs="Times New Roman"/>
            <w:color w:val="000000"/>
            <w:sz w:val="28"/>
            <w:szCs w:val="28"/>
          </w:rPr>
          <w:t>Схеме</w:t>
        </w:r>
      </w:hyperlink>
      <w:r>
        <w:rPr>
          <w:rFonts w:ascii="Times New Roman" w:hAnsi="Times New Roman" w:cs="Times New Roman"/>
          <w:color w:val="000000"/>
          <w:sz w:val="28"/>
          <w:szCs w:val="28"/>
        </w:rPr>
        <w:t xml:space="preserve"> по наименованию и типу объекта, месту нахождения объекта, группе товаров, размеру торговой площади, сроку функционирования объекта;</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несоблюдение заявителем срока, установленного в п. 4.5.1. при заключении договора на новый срок.</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 При прекращении срока действия договора на размещение НТО и отказе в заключени</w:t>
      </w: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 xml:space="preserve"> договора на новый срок владелец НТО обязан демонтировать и вывезти НТО в 10-дневный срок с даты прекращения договора на размещение НТО.</w:t>
      </w:r>
    </w:p>
    <w:p w:rsidR="009963C5" w:rsidRDefault="009963C5" w:rsidP="009963C5">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4.7. Самовольно установленные и незаконно размещенные нестационарные торговые объекты подлежат сносу (демонтажу) в порядке, установленном законодательством РФ.</w:t>
      </w:r>
    </w:p>
    <w:p w:rsidR="009963C5" w:rsidRDefault="009963C5" w:rsidP="009963C5">
      <w:pPr>
        <w:pStyle w:val="ConsPlusNormal0"/>
        <w:ind w:firstLine="709"/>
        <w:jc w:val="both"/>
        <w:rPr>
          <w:rFonts w:ascii="Times New Roman" w:hAnsi="Times New Roman" w:cs="Times New Roman"/>
          <w:color w:val="000000"/>
          <w:sz w:val="28"/>
          <w:szCs w:val="28"/>
        </w:rPr>
      </w:pPr>
    </w:p>
    <w:p w:rsidR="009963C5" w:rsidRDefault="009963C5" w:rsidP="009963C5">
      <w:pPr>
        <w:spacing w:line="240" w:lineRule="auto"/>
        <w:rPr>
          <w:rFonts w:ascii="Times New Roman" w:hAnsi="Times New Roman"/>
        </w:rPr>
      </w:pPr>
    </w:p>
    <w:p w:rsidR="0032721C" w:rsidRDefault="009963C5"/>
    <w:sectPr w:rsidR="0032721C" w:rsidSect="00E715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08"/>
  <w:characterSpacingControl w:val="doNotCompress"/>
  <w:compat/>
  <w:rsids>
    <w:rsidRoot w:val="009963C5"/>
    <w:rsid w:val="001833DC"/>
    <w:rsid w:val="009963C5"/>
    <w:rsid w:val="00E71508"/>
    <w:rsid w:val="00F92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3C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963C5"/>
    <w:rPr>
      <w:color w:val="0000FF"/>
      <w:u w:val="single"/>
    </w:rPr>
  </w:style>
  <w:style w:type="character" w:customStyle="1" w:styleId="ConsPlusNormal">
    <w:name w:val="ConsPlusNormal Знак"/>
    <w:link w:val="ConsPlusNormal0"/>
    <w:locked/>
    <w:rsid w:val="009963C5"/>
    <w:rPr>
      <w:rFonts w:ascii="Calibri" w:hAnsi="Calibri" w:cs="Calibri"/>
    </w:rPr>
  </w:style>
  <w:style w:type="paragraph" w:customStyle="1" w:styleId="ConsPlusNormal0">
    <w:name w:val="ConsPlusNormal"/>
    <w:link w:val="ConsPlusNormal"/>
    <w:rsid w:val="009963C5"/>
    <w:pPr>
      <w:widowControl w:val="0"/>
      <w:autoSpaceDE w:val="0"/>
      <w:autoSpaceDN w:val="0"/>
      <w:spacing w:after="0" w:line="240" w:lineRule="auto"/>
    </w:pPr>
    <w:rPr>
      <w:rFonts w:ascii="Calibri" w:hAnsi="Calibri" w:cs="Calibri"/>
    </w:rPr>
  </w:style>
  <w:style w:type="paragraph" w:customStyle="1" w:styleId="ConsPlusTitle">
    <w:name w:val="ConsPlusTitle"/>
    <w:rsid w:val="009963C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87512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B1D9CED0B5F3EA44D6BD62539A293DE3ACA78929AC109D5FE768CBC0DFBDE7BCF2D11A9E1216B3F5CEE8E8N8N" TargetMode="External"/><Relationship Id="rId13" Type="http://schemas.openxmlformats.org/officeDocument/2006/relationships/hyperlink" Target="consultantplus://offline/ref=46B1D9CED0B5F3EA44D6BD62539A293DE3ACA78929AC109D5FE768CBC0DFBDE7BCF2D11A9E1216B3F5CEE8E8N8N" TargetMode="External"/><Relationship Id="rId18" Type="http://schemas.openxmlformats.org/officeDocument/2006/relationships/hyperlink" Target="consultantplus://offline/ref=46B1D9CED0B5F3EA44D6BD62539A293DE3ACA78929AC109D5FE768CBC0DFBDE7BCF2D11A9E1216B3F5CEE8E8N8N" TargetMode="External"/><Relationship Id="rId26" Type="http://schemas.openxmlformats.org/officeDocument/2006/relationships/hyperlink" Target="consultantplus://offline/ref=46B1D9CED0B5F3EA44D6BD62539A293DE3ACA78929AC109D5FE768CBC0DFBDE7BCF2D11A9E1216B3F5CEE8E8N8N" TargetMode="External"/><Relationship Id="rId3" Type="http://schemas.openxmlformats.org/officeDocument/2006/relationships/webSettings" Target="webSettings.xml"/><Relationship Id="rId21" Type="http://schemas.openxmlformats.org/officeDocument/2006/relationships/hyperlink" Target="file:///C:\user\&#1056;&#1072;&#1073;&#1086;&#1095;&#1080;&#1081;%20&#1089;&#1090;&#1086;&#1083;\&#1056;&#1040;&#1041;&#1054;&#1058;&#1040;%202017\&#1053;&#1055;&#1040;\&#1052;&#1086;&#1076;&#1077;&#1083;&#1100;&#1085;&#1099;&#1081;%20&#1053;&#1055;&#1040;%20&#1076;&#1083;&#1103;%20&#1087;&#1088;&#1080;&#1085;&#1103;&#1090;&#1080;&#1103;%20&#1054;&#1052;&#1057;%20&#1087;&#1086;%20&#1088;&#1072;&#1079;&#1084;&#1077;&#1097;&#1077;&#1085;&#1080;&#1102;%20&#1053;&#1058;&#1054;%20&#1087;&#1086;&#1089;&#1077;&#1083;&#1086;&#1082;.docx" TargetMode="External"/><Relationship Id="rId7" Type="http://schemas.openxmlformats.org/officeDocument/2006/relationships/hyperlink" Target="consultantplus://offline/ref=46B1D9CED0B5F3EA44D6A36F45F67331E5A7FC8722A913CF0BB8339697EDN6N" TargetMode="External"/><Relationship Id="rId12" Type="http://schemas.openxmlformats.org/officeDocument/2006/relationships/hyperlink" Target="consultantplus://offline/ref=46B1D9CED0B5F3EA44D6BD62539A293DE3ACA78929AC109D5FE768CBC0DFBDE7BCF2D11A9E1216B3F5CEE8E8N8N" TargetMode="External"/><Relationship Id="rId17" Type="http://schemas.openxmlformats.org/officeDocument/2006/relationships/hyperlink" Target="consultantplus://offline/ref=46B1D9CED0B5F3EA44D6BD62539A293DE3ACA78929AC109D5FE768CBC0DFBDE7BCF2D11A9E1216B3F5CEE8E8N8N" TargetMode="External"/><Relationship Id="rId25" Type="http://schemas.openxmlformats.org/officeDocument/2006/relationships/hyperlink" Target="consultantplus://offline/ref=46B1D9CED0B5F3EA44D6BD62539A293DE3ACA78929AC109D5FE768CBC0DFBDE7BCF2D11A9E1216B3F5CEE8E8N8N" TargetMode="External"/><Relationship Id="rId2" Type="http://schemas.openxmlformats.org/officeDocument/2006/relationships/settings" Target="settings.xml"/><Relationship Id="rId16" Type="http://schemas.openxmlformats.org/officeDocument/2006/relationships/hyperlink" Target="consultantplus://offline/ref=46B1D9CED0B5F3EA44D6BD62539A293DE3ACA7892CA91D9C56E768CBC0DFBDE7EBNCN" TargetMode="External"/><Relationship Id="rId20" Type="http://schemas.openxmlformats.org/officeDocument/2006/relationships/hyperlink" Target="file:///C:\user\&#1056;&#1072;&#1073;&#1086;&#1095;&#1080;&#1081;%20&#1089;&#1090;&#1086;&#1083;\&#1056;&#1040;&#1041;&#1054;&#1058;&#1040;%202017\&#1053;&#1055;&#1040;\&#1052;&#1086;&#1076;&#1077;&#1083;&#1100;&#1085;&#1099;&#1081;%20&#1053;&#1055;&#1040;%20&#1076;&#1083;&#1103;%20&#1087;&#1088;&#1080;&#1085;&#1103;&#1090;&#1080;&#1103;%20&#1054;&#1052;&#1057;%20&#1087;&#1086;%20&#1088;&#1072;&#1079;&#1084;&#1077;&#1097;&#1077;&#1085;&#1080;&#1102;%20&#1053;&#1058;&#1054;%20&#1087;&#1086;&#1089;&#1077;&#1083;&#1086;&#1082;.docx" TargetMode="External"/><Relationship Id="rId1" Type="http://schemas.openxmlformats.org/officeDocument/2006/relationships/styles" Target="styles.xml"/><Relationship Id="rId6" Type="http://schemas.openxmlformats.org/officeDocument/2006/relationships/hyperlink" Target="consultantplus://offline/ref=46B1D9CED0B5F3EA44D6BD62539A293DE3ACA78929AC109D5FE768CBC0DFBDE7BCF2D11A9E1216B3F5CEE8E8N8N" TargetMode="External"/><Relationship Id="rId11" Type="http://schemas.openxmlformats.org/officeDocument/2006/relationships/hyperlink" Target="consultantplus://offline/ref=46B1D9CED0B5F3EA44D6BD62539A293DE3ACA78929AC109D5FE768CBC0DFBDE7BCF2D11A9E1216B3F5CEE8E8N8N" TargetMode="External"/><Relationship Id="rId24" Type="http://schemas.openxmlformats.org/officeDocument/2006/relationships/hyperlink" Target="file:///C:\user\&#1056;&#1072;&#1073;&#1086;&#1095;&#1080;&#1081;%20&#1089;&#1090;&#1086;&#1083;\&#1056;&#1040;&#1041;&#1054;&#1058;&#1040;%202017\&#1053;&#1055;&#1040;\&#1052;&#1086;&#1076;&#1077;&#1083;&#1100;&#1085;&#1099;&#1081;%20&#1053;&#1055;&#1040;%20&#1076;&#1083;&#1103;%20&#1087;&#1088;&#1080;&#1085;&#1103;&#1090;&#1080;&#1103;%20&#1054;&#1052;&#1057;%20&#1087;&#1086;%20&#1088;&#1072;&#1079;&#1084;&#1077;&#1097;&#1077;&#1085;&#1080;&#1102;%20&#1053;&#1058;&#1054;%20&#1087;&#1086;&#1089;&#1077;&#1083;&#1086;&#1082;.docx" TargetMode="External"/><Relationship Id="rId5" Type="http://schemas.openxmlformats.org/officeDocument/2006/relationships/hyperlink" Target="consultantplus://offline/ref=46B1D9CED0B5F3EA44D6BD62539A293DE3ACA78929AC109D5FE768CBC0DFBDE7BCF2D11A9E1216B3F5CEE8E8N8N" TargetMode="External"/><Relationship Id="rId15" Type="http://schemas.openxmlformats.org/officeDocument/2006/relationships/hyperlink" Target="consultantplus://offline/ref=46B1D9CED0B5F3EA44D6BD62539A293DE3ACA78929AC109D5FE768CBC0DFBDE7BCF2D11A9E1216B3F5CEE8E8N8N" TargetMode="External"/><Relationship Id="rId23" Type="http://schemas.openxmlformats.org/officeDocument/2006/relationships/hyperlink" Target="file:///C:\user\&#1056;&#1072;&#1073;&#1086;&#1095;&#1080;&#1081;%20&#1089;&#1090;&#1086;&#1083;\&#1056;&#1040;&#1041;&#1054;&#1058;&#1040;%202017\&#1053;&#1055;&#1040;\&#1052;&#1086;&#1076;&#1077;&#1083;&#1100;&#1085;&#1099;&#1081;%20&#1053;&#1055;&#1040;%20&#1076;&#1083;&#1103;%20&#1087;&#1088;&#1080;&#1085;&#1103;&#1090;&#1080;&#1103;%20&#1054;&#1052;&#1057;%20&#1087;&#1086;%20&#1088;&#1072;&#1079;&#1084;&#1077;&#1097;&#1077;&#1085;&#1080;&#1102;%20&#1053;&#1058;&#1054;%20&#1087;&#1086;&#1089;&#1077;&#1083;&#1086;&#1082;.docx" TargetMode="External"/><Relationship Id="rId28" Type="http://schemas.openxmlformats.org/officeDocument/2006/relationships/theme" Target="theme/theme1.xml"/><Relationship Id="rId10" Type="http://schemas.openxmlformats.org/officeDocument/2006/relationships/hyperlink" Target="consultantplus://offline/ref=46B1D9CED0B5F3EA44D6BD62539A293DE3ACA78929AC109D5FE768CBC0DFBDE7BCF2D11A9E1216B3F5CEE8E8N8N" TargetMode="External"/><Relationship Id="rId19" Type="http://schemas.openxmlformats.org/officeDocument/2006/relationships/hyperlink" Target="consultantplus://offline/ref=46B1D9CED0B5F3EA44D6BD62539A293DE3ACA78929AC109D5FE768CBC0DFBDE7BCF2D11A9E1216B3F5CEE8E8N8N" TargetMode="External"/><Relationship Id="rId4" Type="http://schemas.openxmlformats.org/officeDocument/2006/relationships/hyperlink" Target="consultantplus://offline/ref=46B1D9CED0B5F3EA44D6BD62539A293DE3ACA78929AC109D5FE768CBC0DFBDE7BCF2D11A9E1216B3F5CEE8E8N8N" TargetMode="External"/><Relationship Id="rId9" Type="http://schemas.openxmlformats.org/officeDocument/2006/relationships/hyperlink" Target="consultantplus://offline/ref=46B1D9CED0B5F3EA44D6BD62539A293DE3ACA78929AC109D5FE768CBC0DFBDE7BCF2D11A9E1216B3F5CEE8E8N8N" TargetMode="External"/><Relationship Id="rId14" Type="http://schemas.openxmlformats.org/officeDocument/2006/relationships/hyperlink" Target="consultantplus://offline/ref=46B1D9CED0B5F3EA44D6BD62539A293DE3ACA78929AC109D5FE768CBC0DFBDE7BCF2D11A9E1216B3F5CEE8E8N8N" TargetMode="External"/><Relationship Id="rId22" Type="http://schemas.openxmlformats.org/officeDocument/2006/relationships/hyperlink" Target="consultantplus://offline/ref=46B1D9CED0B5F3EA44D6A36F45F67331E6A6F9822EAC13CF0BB8339697EDN6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4169</Words>
  <Characters>23764</Characters>
  <Application>Microsoft Office Word</Application>
  <DocSecurity>0</DocSecurity>
  <Lines>198</Lines>
  <Paragraphs>55</Paragraphs>
  <ScaleCrop>false</ScaleCrop>
  <Company>Reanimator Extreme Edition</Company>
  <LinksUpToDate>false</LinksUpToDate>
  <CharactersWithSpaces>27878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2</cp:revision>
  <cp:lastPrinted>2018-04-24T12:14:00Z</cp:lastPrinted>
  <dcterms:created xsi:type="dcterms:W3CDTF">2018-04-24T12:12:00Z</dcterms:created>
  <dcterms:modified xsi:type="dcterms:W3CDTF">2018-04-24T12:17:00Z</dcterms:modified>
</cp:coreProperties>
</file>