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C22" w:rsidRPr="007E0773" w:rsidRDefault="00F10C22" w:rsidP="00F10C22">
      <w:pPr>
        <w:widowControl/>
        <w:suppressAutoHyphens w:val="0"/>
        <w:jc w:val="center"/>
        <w:textAlignment w:val="baseline"/>
        <w:outlineLvl w:val="0"/>
        <w:rPr>
          <w:rFonts w:eastAsia="Times New Roman"/>
          <w:b/>
          <w:bCs/>
          <w:color w:val="2D2D2D"/>
          <w:kern w:val="36"/>
          <w:sz w:val="28"/>
          <w:szCs w:val="28"/>
          <w:lang w:eastAsia="ru-RU"/>
        </w:rPr>
      </w:pPr>
      <w:r w:rsidRPr="007E0773">
        <w:rPr>
          <w:rFonts w:eastAsia="Times New Roman"/>
          <w:b/>
          <w:bCs/>
          <w:color w:val="2D2D2D"/>
          <w:kern w:val="36"/>
          <w:sz w:val="28"/>
          <w:szCs w:val="28"/>
          <w:lang w:eastAsia="ru-RU"/>
        </w:rPr>
        <w:t xml:space="preserve">АДМИНИСТРАЦИЯ </w:t>
      </w:r>
      <w:r w:rsidR="00BB6C6D">
        <w:rPr>
          <w:rFonts w:eastAsia="Times New Roman"/>
          <w:b/>
          <w:bCs/>
          <w:color w:val="2D2D2D"/>
          <w:kern w:val="36"/>
          <w:sz w:val="28"/>
          <w:szCs w:val="28"/>
          <w:lang w:eastAsia="ru-RU"/>
        </w:rPr>
        <w:t>БЕЛЯЕВСКОГО</w:t>
      </w:r>
      <w:r w:rsidRPr="007E0773">
        <w:rPr>
          <w:rFonts w:eastAsia="Times New Roman"/>
          <w:b/>
          <w:bCs/>
          <w:color w:val="2D2D2D"/>
          <w:kern w:val="36"/>
          <w:sz w:val="28"/>
          <w:szCs w:val="28"/>
          <w:lang w:eastAsia="ru-RU"/>
        </w:rPr>
        <w:t xml:space="preserve"> СЕЛЬСОВЕТА</w:t>
      </w:r>
    </w:p>
    <w:p w:rsidR="00F10C22" w:rsidRPr="007E0773" w:rsidRDefault="00F10C22" w:rsidP="00F10C22">
      <w:pPr>
        <w:widowControl/>
        <w:suppressAutoHyphens w:val="0"/>
        <w:jc w:val="center"/>
        <w:textAlignment w:val="baseline"/>
        <w:outlineLvl w:val="0"/>
        <w:rPr>
          <w:rFonts w:eastAsia="Times New Roman"/>
          <w:b/>
          <w:bCs/>
          <w:color w:val="2D2D2D"/>
          <w:kern w:val="36"/>
          <w:sz w:val="28"/>
          <w:szCs w:val="28"/>
          <w:lang w:eastAsia="ru-RU"/>
        </w:rPr>
      </w:pPr>
      <w:r w:rsidRPr="007E0773">
        <w:rPr>
          <w:rFonts w:eastAsia="Times New Roman"/>
          <w:b/>
          <w:bCs/>
          <w:color w:val="2D2D2D"/>
          <w:kern w:val="36"/>
          <w:sz w:val="28"/>
          <w:szCs w:val="28"/>
          <w:lang w:eastAsia="ru-RU"/>
        </w:rPr>
        <w:t>КОНЫШЕВСКОГО РАЙОНА КУРСКОЙ ОБЛАСТИ</w:t>
      </w:r>
    </w:p>
    <w:p w:rsidR="00F10C22" w:rsidRPr="007E0773" w:rsidRDefault="00F10C22" w:rsidP="00F10C22">
      <w:pPr>
        <w:widowControl/>
        <w:suppressAutoHyphens w:val="0"/>
        <w:jc w:val="center"/>
        <w:textAlignment w:val="baseline"/>
        <w:outlineLvl w:val="0"/>
        <w:rPr>
          <w:rFonts w:eastAsia="Times New Roman"/>
          <w:b/>
          <w:bCs/>
          <w:color w:val="2D2D2D"/>
          <w:kern w:val="36"/>
          <w:sz w:val="28"/>
          <w:szCs w:val="28"/>
          <w:lang w:eastAsia="ru-RU"/>
        </w:rPr>
      </w:pPr>
    </w:p>
    <w:p w:rsidR="00F10C22" w:rsidRPr="007E0773" w:rsidRDefault="00F10C22" w:rsidP="00F10C22">
      <w:pPr>
        <w:widowControl/>
        <w:suppressAutoHyphens w:val="0"/>
        <w:jc w:val="center"/>
        <w:textAlignment w:val="baseline"/>
        <w:outlineLvl w:val="0"/>
        <w:rPr>
          <w:rFonts w:eastAsia="Times New Roman"/>
          <w:b/>
          <w:bCs/>
          <w:color w:val="2D2D2D"/>
          <w:kern w:val="36"/>
          <w:sz w:val="28"/>
          <w:szCs w:val="28"/>
          <w:lang w:eastAsia="ru-RU"/>
        </w:rPr>
      </w:pPr>
      <w:r w:rsidRPr="007E0773">
        <w:rPr>
          <w:rFonts w:eastAsia="Times New Roman"/>
          <w:b/>
          <w:bCs/>
          <w:color w:val="2D2D2D"/>
          <w:kern w:val="36"/>
          <w:sz w:val="28"/>
          <w:szCs w:val="28"/>
          <w:lang w:eastAsia="ru-RU"/>
        </w:rPr>
        <w:t xml:space="preserve">ПОСТАНОВЛЕНИЕ                             </w:t>
      </w:r>
    </w:p>
    <w:p w:rsidR="00F10C22" w:rsidRPr="007E0773" w:rsidRDefault="00F10C22" w:rsidP="00F10C22">
      <w:pPr>
        <w:widowControl/>
        <w:suppressAutoHyphens w:val="0"/>
        <w:jc w:val="center"/>
        <w:textAlignment w:val="baseline"/>
        <w:outlineLvl w:val="0"/>
        <w:rPr>
          <w:rFonts w:eastAsia="Times New Roman"/>
          <w:b/>
          <w:bCs/>
          <w:color w:val="2D2D2D"/>
          <w:kern w:val="36"/>
          <w:sz w:val="28"/>
          <w:szCs w:val="28"/>
          <w:lang w:eastAsia="ru-RU"/>
        </w:rPr>
      </w:pPr>
    </w:p>
    <w:p w:rsidR="00F10C22" w:rsidRPr="007E0773" w:rsidRDefault="00F10C22" w:rsidP="00F10C22">
      <w:pPr>
        <w:widowControl/>
        <w:suppressAutoHyphens w:val="0"/>
        <w:textAlignment w:val="baseline"/>
        <w:outlineLvl w:val="0"/>
        <w:rPr>
          <w:rFonts w:eastAsia="Times New Roman"/>
          <w:b/>
          <w:bCs/>
          <w:color w:val="2D2D2D"/>
          <w:kern w:val="36"/>
          <w:sz w:val="28"/>
          <w:szCs w:val="28"/>
          <w:lang w:eastAsia="ru-RU"/>
        </w:rPr>
      </w:pPr>
      <w:r>
        <w:rPr>
          <w:rFonts w:eastAsia="Times New Roman"/>
          <w:b/>
          <w:bCs/>
          <w:color w:val="2D2D2D"/>
          <w:kern w:val="36"/>
          <w:sz w:val="28"/>
          <w:szCs w:val="28"/>
          <w:lang w:eastAsia="ru-RU"/>
        </w:rPr>
        <w:t xml:space="preserve">От </w:t>
      </w:r>
      <w:r w:rsidR="00BB6C6D">
        <w:rPr>
          <w:rFonts w:eastAsia="Times New Roman"/>
          <w:b/>
          <w:bCs/>
          <w:color w:val="2D2D2D"/>
          <w:kern w:val="36"/>
          <w:sz w:val="28"/>
          <w:szCs w:val="28"/>
          <w:lang w:eastAsia="ru-RU"/>
        </w:rPr>
        <w:t>22</w:t>
      </w:r>
      <w:r>
        <w:rPr>
          <w:rFonts w:eastAsia="Times New Roman"/>
          <w:b/>
          <w:bCs/>
          <w:color w:val="2D2D2D"/>
          <w:kern w:val="36"/>
          <w:sz w:val="28"/>
          <w:szCs w:val="28"/>
          <w:lang w:eastAsia="ru-RU"/>
        </w:rPr>
        <w:t>.11.2017</w:t>
      </w:r>
      <w:r w:rsidRPr="007E0773">
        <w:rPr>
          <w:rFonts w:eastAsia="Times New Roman"/>
          <w:b/>
          <w:bCs/>
          <w:color w:val="2D2D2D"/>
          <w:kern w:val="36"/>
          <w:sz w:val="28"/>
          <w:szCs w:val="28"/>
          <w:lang w:eastAsia="ru-RU"/>
        </w:rPr>
        <w:t xml:space="preserve"> г.      </w:t>
      </w:r>
      <w:r>
        <w:rPr>
          <w:rFonts w:eastAsia="Times New Roman"/>
          <w:b/>
          <w:bCs/>
          <w:color w:val="2D2D2D"/>
          <w:kern w:val="36"/>
          <w:sz w:val="28"/>
          <w:szCs w:val="28"/>
          <w:lang w:eastAsia="ru-RU"/>
        </w:rPr>
        <w:t xml:space="preserve">                                № </w:t>
      </w:r>
      <w:r w:rsidR="00BB6C6D">
        <w:rPr>
          <w:rFonts w:eastAsia="Times New Roman"/>
          <w:b/>
          <w:bCs/>
          <w:color w:val="2D2D2D"/>
          <w:kern w:val="36"/>
          <w:sz w:val="28"/>
          <w:szCs w:val="28"/>
          <w:lang w:eastAsia="ru-RU"/>
        </w:rPr>
        <w:t>72</w:t>
      </w:r>
      <w:r>
        <w:rPr>
          <w:rFonts w:eastAsia="Times New Roman"/>
          <w:b/>
          <w:bCs/>
          <w:color w:val="2D2D2D"/>
          <w:kern w:val="36"/>
          <w:sz w:val="28"/>
          <w:szCs w:val="28"/>
          <w:lang w:eastAsia="ru-RU"/>
        </w:rPr>
        <w:t>-па</w:t>
      </w:r>
    </w:p>
    <w:p w:rsidR="00F10C22" w:rsidRPr="007E0773" w:rsidRDefault="00F10C22" w:rsidP="00F10C22">
      <w:pPr>
        <w:widowControl/>
        <w:suppressAutoHyphens w:val="0"/>
        <w:jc w:val="center"/>
        <w:textAlignment w:val="baseline"/>
        <w:outlineLvl w:val="0"/>
        <w:rPr>
          <w:rFonts w:eastAsia="Times New Roman"/>
          <w:b/>
          <w:bCs/>
          <w:color w:val="2D2D2D"/>
          <w:kern w:val="36"/>
          <w:sz w:val="28"/>
          <w:szCs w:val="28"/>
          <w:lang w:eastAsia="ru-RU"/>
        </w:rPr>
      </w:pPr>
    </w:p>
    <w:p w:rsidR="00F10C22" w:rsidRPr="007E0773" w:rsidRDefault="00F10C22" w:rsidP="00F10C22">
      <w:pPr>
        <w:widowControl/>
        <w:suppressAutoHyphens w:val="0"/>
        <w:ind w:right="4252"/>
        <w:jc w:val="both"/>
        <w:textAlignment w:val="baseline"/>
        <w:outlineLvl w:val="0"/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</w:pPr>
      <w:r w:rsidRPr="007E0773">
        <w:rPr>
          <w:rFonts w:eastAsia="Times New Roman"/>
          <w:b/>
          <w:bCs/>
          <w:color w:val="2D2D2D"/>
          <w:kern w:val="36"/>
          <w:sz w:val="28"/>
          <w:szCs w:val="28"/>
          <w:lang w:eastAsia="ru-RU"/>
        </w:rPr>
        <w:t>Об утверждении Плана мероприятий («Дорожной карты») «Реализация Федерального закона от 24.07.2002 г. № 101-ФЗ «Об обороте земель сельскохозяйственного назначения»</w:t>
      </w:r>
      <w:r w:rsidRPr="007E0773"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  <w:br/>
      </w:r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ind w:firstLine="709"/>
        <w:jc w:val="both"/>
        <w:textAlignment w:val="baseline"/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</w:pPr>
      <w:r w:rsidRPr="007E0773"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  <w:t>В целях повышения эффективности оборота земель сельскохозяйственного назначения,</w:t>
      </w:r>
      <w:r w:rsidR="00BB6C6D"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  <w:t xml:space="preserve"> </w:t>
      </w:r>
      <w:r w:rsidRPr="007E0773"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  <w:t xml:space="preserve">создания фонда перераспределения земель на территории </w:t>
      </w:r>
      <w:r w:rsidR="00BB6C6D"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  <w:t>Беляевского</w:t>
      </w:r>
      <w:r w:rsidRPr="007E0773"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  <w:t xml:space="preserve"> сельсовета </w:t>
      </w:r>
      <w:proofErr w:type="spellStart"/>
      <w:r w:rsidRPr="007E0773"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  <w:t>Конышевского</w:t>
      </w:r>
      <w:proofErr w:type="spellEnd"/>
      <w:r w:rsidRPr="007E0773"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  <w:t xml:space="preserve"> района Курской области, Администрация </w:t>
      </w:r>
      <w:r w:rsidR="00BB6C6D"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  <w:t>Беляевского</w:t>
      </w:r>
      <w:r w:rsidRPr="007E0773"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  <w:t xml:space="preserve"> сельсовета </w:t>
      </w:r>
      <w:proofErr w:type="spellStart"/>
      <w:r w:rsidRPr="007E0773"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  <w:t>Конышевского</w:t>
      </w:r>
      <w:proofErr w:type="spellEnd"/>
      <w:r w:rsidRPr="007E0773"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  <w:t xml:space="preserve"> района Курской области ПОСТАНОВЛЯЕТ:</w:t>
      </w:r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ind w:firstLine="709"/>
        <w:jc w:val="both"/>
        <w:textAlignment w:val="baseline"/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</w:pPr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ind w:firstLine="709"/>
        <w:jc w:val="both"/>
        <w:textAlignment w:val="baseline"/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</w:pPr>
      <w:r w:rsidRPr="007E0773"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  <w:t>1. Утвердить План мероприятий ("дорожную карту") "Реализация </w:t>
      </w:r>
      <w:hyperlink r:id="rId4" w:history="1">
        <w:r w:rsidRPr="007E0773">
          <w:rPr>
            <w:rFonts w:eastAsia="Times New Roman"/>
            <w:spacing w:val="2"/>
            <w:kern w:val="0"/>
            <w:sz w:val="28"/>
            <w:szCs w:val="28"/>
            <w:lang w:eastAsia="ru-RU"/>
          </w:rPr>
          <w:t>Федерального закона от 24.07.2002 N 101-ФЗ "Об обороте земель сельскохозяйственного назначения"</w:t>
        </w:r>
      </w:hyperlink>
      <w:r w:rsidRPr="007E0773"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  <w:t> (далее - План) согласно приложению № 1 к настоящему постановлению.</w:t>
      </w:r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ind w:firstLine="709"/>
        <w:jc w:val="both"/>
        <w:textAlignment w:val="baseline"/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</w:pPr>
      <w:r w:rsidRPr="007E0773"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  <w:t xml:space="preserve">2. Администрации </w:t>
      </w:r>
      <w:r w:rsidR="00BB6C6D"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  <w:t>Беляевского</w:t>
      </w:r>
      <w:r w:rsidRPr="007E0773"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  <w:t xml:space="preserve"> сельсовета ежеквартально, до 10 числа месяца, следующего за отчетным кварталом, представлять отчет о ходе выполнения Плана в Отдел имущественных и земельных отношений  Администрации </w:t>
      </w:r>
      <w:proofErr w:type="spellStart"/>
      <w:r w:rsidRPr="007E0773"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  <w:t>Конышевского</w:t>
      </w:r>
      <w:proofErr w:type="spellEnd"/>
      <w:r w:rsidRPr="007E0773"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  <w:t xml:space="preserve"> района Курской области по формам в соответствии с приложениями №№ 2, 3 к настоящему постановлению.</w:t>
      </w:r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ind w:firstLine="709"/>
        <w:jc w:val="both"/>
        <w:textAlignment w:val="baseline"/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</w:pPr>
      <w:r w:rsidRPr="007E0773"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  <w:t xml:space="preserve">3. </w:t>
      </w:r>
      <w:proofErr w:type="gramStart"/>
      <w:r w:rsidRPr="007E0773"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  <w:t>Контроль за</w:t>
      </w:r>
      <w:proofErr w:type="gramEnd"/>
      <w:r w:rsidRPr="007E0773"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ind w:firstLine="709"/>
        <w:jc w:val="both"/>
        <w:textAlignment w:val="baseline"/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</w:pPr>
      <w:r w:rsidRPr="007E0773"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  <w:t>4. Настоящее постановление вступает в силу со дня его подписания.</w:t>
      </w:r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ind w:firstLine="709"/>
        <w:jc w:val="both"/>
        <w:textAlignment w:val="baseline"/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</w:pPr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ind w:firstLine="709"/>
        <w:jc w:val="both"/>
        <w:textAlignment w:val="baseline"/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</w:pPr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ind w:firstLine="709"/>
        <w:jc w:val="both"/>
        <w:textAlignment w:val="baseline"/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</w:pPr>
      <w:r w:rsidRPr="007E0773"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  <w:t xml:space="preserve">Глава </w:t>
      </w:r>
      <w:r w:rsidR="00BB6C6D"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  <w:t>Беляевского</w:t>
      </w:r>
      <w:r w:rsidRPr="007E0773"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  <w:t xml:space="preserve"> сельсовета</w:t>
      </w:r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ind w:firstLine="709"/>
        <w:jc w:val="both"/>
        <w:textAlignment w:val="baseline"/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</w:pPr>
      <w:proofErr w:type="spellStart"/>
      <w:r w:rsidRPr="007E0773"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  <w:t>Конышевского</w:t>
      </w:r>
      <w:proofErr w:type="spellEnd"/>
      <w:r w:rsidRPr="007E0773"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  <w:t xml:space="preserve"> района                                          В.</w:t>
      </w:r>
      <w:r w:rsidR="00BB6C6D"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  <w:t>В</w:t>
      </w:r>
      <w:r w:rsidRPr="007E0773"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  <w:t>.</w:t>
      </w:r>
      <w:r w:rsidR="00BB6C6D"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  <w:t>Сорокин</w:t>
      </w:r>
    </w:p>
    <w:p w:rsidR="00F10C22" w:rsidRPr="007E0773" w:rsidRDefault="00F10C22" w:rsidP="00F10C22">
      <w:pPr>
        <w:widowControl/>
        <w:shd w:val="clear" w:color="auto" w:fill="FFFFFF"/>
        <w:suppressAutoHyphens w:val="0"/>
        <w:spacing w:before="375" w:after="225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kern w:val="0"/>
          <w:sz w:val="21"/>
          <w:szCs w:val="21"/>
          <w:lang w:eastAsia="ru-RU"/>
        </w:rPr>
      </w:pPr>
    </w:p>
    <w:p w:rsidR="00F10C22" w:rsidRPr="007E0773" w:rsidRDefault="00F10C22" w:rsidP="00F10C22">
      <w:pPr>
        <w:widowControl/>
        <w:shd w:val="clear" w:color="auto" w:fill="FFFFFF"/>
        <w:suppressAutoHyphens w:val="0"/>
        <w:spacing w:before="375" w:after="225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kern w:val="0"/>
          <w:sz w:val="21"/>
          <w:szCs w:val="21"/>
          <w:lang w:eastAsia="ru-RU"/>
        </w:rPr>
      </w:pPr>
    </w:p>
    <w:p w:rsidR="00F10C22" w:rsidRPr="007E0773" w:rsidRDefault="00F10C22" w:rsidP="00F10C22">
      <w:pPr>
        <w:widowControl/>
        <w:shd w:val="clear" w:color="auto" w:fill="FFFFFF"/>
        <w:suppressAutoHyphens w:val="0"/>
        <w:spacing w:before="375" w:after="225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kern w:val="0"/>
          <w:sz w:val="21"/>
          <w:szCs w:val="21"/>
          <w:lang w:eastAsia="ru-RU"/>
        </w:rPr>
      </w:pPr>
    </w:p>
    <w:p w:rsidR="00F10C22" w:rsidRPr="007E0773" w:rsidRDefault="00F10C22" w:rsidP="00F10C22">
      <w:pPr>
        <w:widowControl/>
        <w:shd w:val="clear" w:color="auto" w:fill="FFFFFF"/>
        <w:suppressAutoHyphens w:val="0"/>
        <w:spacing w:before="375" w:after="225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kern w:val="0"/>
          <w:sz w:val="21"/>
          <w:szCs w:val="21"/>
          <w:lang w:eastAsia="ru-RU"/>
        </w:rPr>
      </w:pPr>
    </w:p>
    <w:p w:rsidR="00F10C22" w:rsidRDefault="00F10C22" w:rsidP="00F10C22">
      <w:pPr>
        <w:widowControl/>
        <w:shd w:val="clear" w:color="auto" w:fill="FFFFFF"/>
        <w:suppressAutoHyphens w:val="0"/>
        <w:spacing w:before="375" w:after="225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kern w:val="0"/>
          <w:sz w:val="21"/>
          <w:szCs w:val="21"/>
          <w:lang w:eastAsia="ru-RU"/>
        </w:rPr>
      </w:pPr>
    </w:p>
    <w:p w:rsidR="00F10C22" w:rsidRDefault="00F10C22" w:rsidP="00F10C22">
      <w:pPr>
        <w:widowControl/>
        <w:shd w:val="clear" w:color="auto" w:fill="FFFFFF"/>
        <w:suppressAutoHyphens w:val="0"/>
        <w:spacing w:before="375" w:after="225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kern w:val="0"/>
          <w:sz w:val="21"/>
          <w:szCs w:val="21"/>
          <w:lang w:eastAsia="ru-RU"/>
        </w:rPr>
      </w:pPr>
    </w:p>
    <w:p w:rsidR="00F10C22" w:rsidRPr="007E0773" w:rsidRDefault="00F10C22" w:rsidP="00F10C22">
      <w:pPr>
        <w:widowControl/>
        <w:shd w:val="clear" w:color="auto" w:fill="FFFFFF"/>
        <w:suppressAutoHyphens w:val="0"/>
        <w:spacing w:before="375" w:after="225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kern w:val="0"/>
          <w:sz w:val="21"/>
          <w:szCs w:val="21"/>
          <w:lang w:eastAsia="ru-RU"/>
        </w:rPr>
      </w:pPr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jc w:val="right"/>
        <w:textAlignment w:val="baseline"/>
        <w:rPr>
          <w:rFonts w:eastAsia="Times New Roman"/>
          <w:color w:val="2D2D2D"/>
          <w:spacing w:val="2"/>
          <w:kern w:val="0"/>
          <w:lang w:eastAsia="ru-RU"/>
        </w:rPr>
      </w:pPr>
      <w:r w:rsidRPr="007E0773">
        <w:rPr>
          <w:rFonts w:eastAsia="Times New Roman"/>
          <w:color w:val="2D2D2D"/>
          <w:spacing w:val="2"/>
          <w:kern w:val="0"/>
          <w:lang w:eastAsia="ru-RU"/>
        </w:rPr>
        <w:t>Приложение № 1</w:t>
      </w:r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jc w:val="right"/>
        <w:textAlignment w:val="baseline"/>
        <w:rPr>
          <w:rFonts w:eastAsia="Times New Roman"/>
          <w:color w:val="2D2D2D"/>
          <w:spacing w:val="2"/>
          <w:kern w:val="0"/>
          <w:lang w:eastAsia="ru-RU"/>
        </w:rPr>
      </w:pPr>
      <w:r w:rsidRPr="007E0773">
        <w:rPr>
          <w:rFonts w:eastAsia="Times New Roman"/>
          <w:color w:val="2D2D2D"/>
          <w:spacing w:val="2"/>
          <w:kern w:val="0"/>
          <w:lang w:eastAsia="ru-RU"/>
        </w:rPr>
        <w:br/>
        <w:t>Утвержден</w:t>
      </w:r>
      <w:r w:rsidRPr="007E0773">
        <w:rPr>
          <w:rFonts w:eastAsia="Times New Roman"/>
          <w:color w:val="2D2D2D"/>
          <w:spacing w:val="2"/>
          <w:kern w:val="0"/>
          <w:lang w:eastAsia="ru-RU"/>
        </w:rPr>
        <w:br/>
        <w:t>постановлением Администрации</w:t>
      </w:r>
      <w:r w:rsidRPr="007E0773">
        <w:rPr>
          <w:rFonts w:eastAsia="Times New Roman"/>
          <w:color w:val="2D2D2D"/>
          <w:spacing w:val="2"/>
          <w:kern w:val="0"/>
          <w:lang w:eastAsia="ru-RU"/>
        </w:rPr>
        <w:br/>
      </w:r>
      <w:r w:rsidR="00BB6C6D">
        <w:rPr>
          <w:rFonts w:eastAsia="Times New Roman"/>
          <w:color w:val="2D2D2D"/>
          <w:spacing w:val="2"/>
          <w:kern w:val="0"/>
          <w:lang w:eastAsia="ru-RU"/>
        </w:rPr>
        <w:t>Беляевского</w:t>
      </w:r>
      <w:r>
        <w:rPr>
          <w:rFonts w:eastAsia="Times New Roman"/>
          <w:color w:val="2D2D2D"/>
          <w:spacing w:val="2"/>
          <w:kern w:val="0"/>
          <w:lang w:eastAsia="ru-RU"/>
        </w:rPr>
        <w:t xml:space="preserve"> сельсовета</w:t>
      </w:r>
      <w:r>
        <w:rPr>
          <w:rFonts w:eastAsia="Times New Roman"/>
          <w:color w:val="2D2D2D"/>
          <w:spacing w:val="2"/>
          <w:kern w:val="0"/>
          <w:lang w:eastAsia="ru-RU"/>
        </w:rPr>
        <w:br/>
        <w:t xml:space="preserve">от </w:t>
      </w:r>
      <w:r w:rsidR="00BB6C6D">
        <w:rPr>
          <w:rFonts w:eastAsia="Times New Roman"/>
          <w:color w:val="2D2D2D"/>
          <w:spacing w:val="2"/>
          <w:kern w:val="0"/>
          <w:lang w:eastAsia="ru-RU"/>
        </w:rPr>
        <w:t>22</w:t>
      </w:r>
      <w:r>
        <w:rPr>
          <w:rFonts w:eastAsia="Times New Roman"/>
          <w:color w:val="2D2D2D"/>
          <w:spacing w:val="2"/>
          <w:kern w:val="0"/>
          <w:lang w:eastAsia="ru-RU"/>
        </w:rPr>
        <w:t xml:space="preserve">.11.2017 г. № </w:t>
      </w:r>
      <w:r w:rsidR="00BB6C6D">
        <w:rPr>
          <w:rFonts w:eastAsia="Times New Roman"/>
          <w:color w:val="2D2D2D"/>
          <w:spacing w:val="2"/>
          <w:kern w:val="0"/>
          <w:lang w:eastAsia="ru-RU"/>
        </w:rPr>
        <w:t>72</w:t>
      </w:r>
      <w:r w:rsidRPr="007E0773">
        <w:rPr>
          <w:rFonts w:eastAsia="Times New Roman"/>
          <w:color w:val="2D2D2D"/>
          <w:spacing w:val="2"/>
          <w:kern w:val="0"/>
          <w:lang w:eastAsia="ru-RU"/>
        </w:rPr>
        <w:t>-па</w:t>
      </w:r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jc w:val="right"/>
        <w:textAlignment w:val="baseline"/>
        <w:rPr>
          <w:rFonts w:eastAsia="Times New Roman"/>
          <w:color w:val="2D2D2D"/>
          <w:spacing w:val="2"/>
          <w:kern w:val="0"/>
          <w:lang w:eastAsia="ru-RU"/>
        </w:rPr>
      </w:pPr>
    </w:p>
    <w:p w:rsidR="00F10C22" w:rsidRPr="007E0773" w:rsidRDefault="00F10C22" w:rsidP="00F10C22">
      <w:pPr>
        <w:widowControl/>
        <w:shd w:val="clear" w:color="auto" w:fill="FFFFFF"/>
        <w:suppressAutoHyphens w:val="0"/>
        <w:jc w:val="center"/>
        <w:textAlignment w:val="baseline"/>
        <w:outlineLvl w:val="2"/>
        <w:rPr>
          <w:rFonts w:eastAsia="Times New Roman"/>
          <w:b/>
          <w:color w:val="2D2D2D"/>
          <w:spacing w:val="2"/>
          <w:kern w:val="0"/>
          <w:sz w:val="28"/>
          <w:szCs w:val="28"/>
          <w:lang w:eastAsia="ru-RU"/>
        </w:rPr>
      </w:pPr>
      <w:r w:rsidRPr="007E0773">
        <w:rPr>
          <w:rFonts w:eastAsia="Times New Roman"/>
          <w:b/>
          <w:color w:val="2D2D2D"/>
          <w:spacing w:val="2"/>
          <w:kern w:val="0"/>
          <w:sz w:val="28"/>
          <w:szCs w:val="28"/>
          <w:lang w:eastAsia="ru-RU"/>
        </w:rPr>
        <w:t xml:space="preserve">План </w:t>
      </w:r>
    </w:p>
    <w:p w:rsidR="00F10C22" w:rsidRPr="007E0773" w:rsidRDefault="00F10C22" w:rsidP="00F10C22">
      <w:pPr>
        <w:widowControl/>
        <w:shd w:val="clear" w:color="auto" w:fill="FFFFFF"/>
        <w:suppressAutoHyphens w:val="0"/>
        <w:jc w:val="center"/>
        <w:textAlignment w:val="baseline"/>
        <w:outlineLvl w:val="2"/>
        <w:rPr>
          <w:rFonts w:eastAsia="Times New Roman"/>
          <w:b/>
          <w:color w:val="2D2D2D"/>
          <w:spacing w:val="2"/>
          <w:kern w:val="0"/>
          <w:sz w:val="28"/>
          <w:szCs w:val="28"/>
          <w:lang w:eastAsia="ru-RU"/>
        </w:rPr>
      </w:pPr>
      <w:r w:rsidRPr="007E0773">
        <w:rPr>
          <w:rFonts w:eastAsia="Times New Roman"/>
          <w:b/>
          <w:color w:val="2D2D2D"/>
          <w:spacing w:val="2"/>
          <w:kern w:val="0"/>
          <w:sz w:val="28"/>
          <w:szCs w:val="28"/>
          <w:lang w:eastAsia="ru-RU"/>
        </w:rPr>
        <w:t>мероприятий ("дорожная карта") "Реализация Федерального закона от 24.07.2002 N 101-ФЗ "Об обороте земель сельскохозяйственного назначения"</w:t>
      </w:r>
    </w:p>
    <w:p w:rsidR="00F10C22" w:rsidRPr="007E0773" w:rsidRDefault="00F10C22" w:rsidP="00F10C22">
      <w:pPr>
        <w:widowControl/>
        <w:shd w:val="clear" w:color="auto" w:fill="FFFFFF"/>
        <w:suppressAutoHyphens w:val="0"/>
        <w:jc w:val="center"/>
        <w:textAlignment w:val="baseline"/>
        <w:outlineLvl w:val="2"/>
        <w:rPr>
          <w:rFonts w:eastAsia="Times New Roman"/>
          <w:b/>
          <w:color w:val="2D2D2D"/>
          <w:spacing w:val="2"/>
          <w:kern w:val="0"/>
          <w:sz w:val="28"/>
          <w:szCs w:val="28"/>
          <w:lang w:eastAsia="ru-RU"/>
        </w:rPr>
      </w:pPr>
    </w:p>
    <w:p w:rsidR="00F10C22" w:rsidRPr="007E0773" w:rsidRDefault="00F10C22" w:rsidP="00F10C22">
      <w:pPr>
        <w:widowControl/>
        <w:shd w:val="clear" w:color="auto" w:fill="FFFFFF"/>
        <w:suppressAutoHyphens w:val="0"/>
        <w:jc w:val="both"/>
        <w:textAlignment w:val="baseline"/>
        <w:outlineLvl w:val="2"/>
        <w:rPr>
          <w:rFonts w:eastAsia="Times New Roman"/>
          <w:b/>
          <w:color w:val="4C4C4C"/>
          <w:spacing w:val="2"/>
          <w:kern w:val="0"/>
          <w:sz w:val="28"/>
          <w:szCs w:val="28"/>
          <w:lang w:eastAsia="ru-RU"/>
        </w:rPr>
      </w:pPr>
      <w:r w:rsidRPr="007E0773">
        <w:rPr>
          <w:rFonts w:eastAsia="Times New Roman"/>
          <w:b/>
          <w:color w:val="4C4C4C"/>
          <w:spacing w:val="2"/>
          <w:kern w:val="0"/>
          <w:sz w:val="28"/>
          <w:szCs w:val="28"/>
          <w:lang w:eastAsia="ru-RU"/>
        </w:rPr>
        <w:t>I. Общее описание Плана мероприятий ("дорожной карты")</w:t>
      </w:r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ind w:firstLine="709"/>
        <w:jc w:val="both"/>
        <w:textAlignment w:val="baseline"/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</w:pPr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ind w:firstLine="709"/>
        <w:jc w:val="both"/>
        <w:textAlignment w:val="baseline"/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</w:pPr>
      <w:proofErr w:type="gramStart"/>
      <w:r w:rsidRPr="007E0773"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  <w:t>Целью Плана мероприятий ("дорожной карты") "Реализация </w:t>
      </w:r>
      <w:hyperlink r:id="rId5" w:history="1">
        <w:r w:rsidRPr="007E0773">
          <w:rPr>
            <w:rFonts w:eastAsia="Times New Roman"/>
            <w:spacing w:val="2"/>
            <w:kern w:val="0"/>
            <w:sz w:val="28"/>
            <w:szCs w:val="28"/>
            <w:lang w:eastAsia="ru-RU"/>
          </w:rPr>
          <w:t>Федерального закона от 24.07.2002 N 101-ФЗ "Об обороте земель сельскохозяйственного назначения"</w:t>
        </w:r>
      </w:hyperlink>
      <w:r w:rsidRPr="007E0773"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  <w:t> (далее - "дорожная карта") является создание фонда перераспределения земель в муниципальном образовании «</w:t>
      </w:r>
      <w:proofErr w:type="spellStart"/>
      <w:r w:rsidR="00BB6C6D"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  <w:t>Беляевский</w:t>
      </w:r>
      <w:proofErr w:type="spellEnd"/>
      <w:r w:rsidRPr="007E0773"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  <w:t xml:space="preserve"> сельсовет» </w:t>
      </w:r>
      <w:proofErr w:type="spellStart"/>
      <w:r w:rsidRPr="007E0773"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  <w:t>Конышевского</w:t>
      </w:r>
      <w:proofErr w:type="spellEnd"/>
      <w:r w:rsidRPr="007E0773"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  <w:t xml:space="preserve"> района Курской области путем оформления невостребованных земельных долей из земель сельскохозяйственного назначения в собственность муниципального образования, а также проведение мероприятий по принудительному изъятию земельных участков из земель сельскохозяйственного назначения</w:t>
      </w:r>
      <w:proofErr w:type="gramEnd"/>
      <w:r w:rsidRPr="007E0773"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  <w:t xml:space="preserve"> у их собственников по основаниям, предусмотренным в статье 6 </w:t>
      </w:r>
      <w:hyperlink r:id="rId6" w:history="1">
        <w:r w:rsidRPr="007E0773">
          <w:rPr>
            <w:rFonts w:eastAsia="Times New Roman"/>
            <w:spacing w:val="2"/>
            <w:kern w:val="0"/>
            <w:sz w:val="28"/>
            <w:szCs w:val="28"/>
            <w:lang w:eastAsia="ru-RU"/>
          </w:rPr>
          <w:t>Федерального закона от 24.07.2002 N 101-ФЗ "Об обороте земель сельскохозяйственного назначения"</w:t>
        </w:r>
      </w:hyperlink>
      <w:r w:rsidRPr="007E0773"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  <w:t>.</w:t>
      </w:r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ind w:firstLine="709"/>
        <w:jc w:val="both"/>
        <w:textAlignment w:val="baseline"/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</w:pPr>
      <w:r w:rsidRPr="007E0773"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  <w:t>Реализация "дорожной карты" призвана обеспечить решение задач по созданию фонда перераспределения земель муниципального образования и принудительному изъятию земельных участков у их собственников в связи с ненадлежащим использованием.</w:t>
      </w:r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ind w:firstLine="709"/>
        <w:jc w:val="both"/>
        <w:textAlignment w:val="baseline"/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</w:pPr>
      <w:proofErr w:type="gramStart"/>
      <w:r w:rsidRPr="007E0773"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  <w:t xml:space="preserve">Финансирование мероприятий по оформлению невостребованных земельных долей в собственность муниципального образования осуществляется за счет средств местного бюджета муниципального образования, а также </w:t>
      </w:r>
      <w:r w:rsidRPr="00BB6C6D"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  <w:t xml:space="preserve">за счет денежных средств из бюджета Курской области в случае </w:t>
      </w:r>
      <w:proofErr w:type="spellStart"/>
      <w:r w:rsidRPr="00BB6C6D">
        <w:rPr>
          <w:rFonts w:eastAsia="Times New Roman"/>
          <w:color w:val="FF0000"/>
          <w:spacing w:val="2"/>
          <w:kern w:val="0"/>
          <w:sz w:val="28"/>
          <w:szCs w:val="28"/>
          <w:lang w:eastAsia="ru-RU"/>
        </w:rPr>
        <w:t>предусмотрения</w:t>
      </w:r>
      <w:proofErr w:type="spellEnd"/>
      <w:r w:rsidRPr="007E0773"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  <w:t xml:space="preserve"> в областном бюджете на соответствующий год денежных средств на предоставление субсидий местным бюджетам муниципальных районов в Курской области на подготовку проектов межевания и проведение кадастровых работ в отношении</w:t>
      </w:r>
      <w:proofErr w:type="gramEnd"/>
      <w:r w:rsidRPr="007E0773"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  <w:t xml:space="preserve"> земельных участков, выделяемых в счет земельных долей.</w:t>
      </w:r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ind w:firstLine="709"/>
        <w:jc w:val="both"/>
        <w:textAlignment w:val="baseline"/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</w:pPr>
      <w:r w:rsidRPr="007E0773"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  <w:t>Социальной эффективностью реализации "дорожной карты" является:</w:t>
      </w:r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ind w:firstLine="709"/>
        <w:jc w:val="both"/>
        <w:textAlignment w:val="baseline"/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</w:pPr>
      <w:r w:rsidRPr="007E0773"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  <w:lastRenderedPageBreak/>
        <w:t>- создание фонда перераспределения земель путем оформления невостребованных земельных долей в собственность муниципального образования;</w:t>
      </w:r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ind w:firstLine="709"/>
        <w:jc w:val="both"/>
        <w:textAlignment w:val="baseline"/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</w:pPr>
      <w:r w:rsidRPr="007E0773"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  <w:t>- вовлечение неиспользуемых земель в хозяйственный оборот;</w:t>
      </w:r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ind w:firstLine="709"/>
        <w:jc w:val="both"/>
        <w:textAlignment w:val="baseline"/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</w:pPr>
      <w:r w:rsidRPr="007E0773"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  <w:t>- увеличение инвестиционных поступлений в экономику муниципального образования;</w:t>
      </w:r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ind w:firstLine="709"/>
        <w:jc w:val="both"/>
        <w:textAlignment w:val="baseline"/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</w:pPr>
      <w:r w:rsidRPr="007E0773"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  <w:t>- создание новых рабочих мест;</w:t>
      </w:r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ind w:firstLine="709"/>
        <w:jc w:val="both"/>
        <w:textAlignment w:val="baseline"/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</w:pPr>
      <w:r w:rsidRPr="007E0773"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  <w:t>- увеличение поступлений в бюджет муниципального образования доходов в виде земельного налога, арендной платы за использование земельных участков из земель сельскохозяйственного назначения, налога на доходы физических лиц и иных поступлений.</w:t>
      </w:r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ind w:firstLine="709"/>
        <w:jc w:val="both"/>
        <w:textAlignment w:val="baseline"/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</w:pPr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ind w:firstLine="709"/>
        <w:jc w:val="both"/>
        <w:textAlignment w:val="baseline"/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</w:pPr>
      <w:r w:rsidRPr="007E0773">
        <w:rPr>
          <w:rFonts w:eastAsia="Times New Roman"/>
          <w:color w:val="2D2D2D"/>
          <w:spacing w:val="2"/>
          <w:kern w:val="0"/>
          <w:sz w:val="28"/>
          <w:szCs w:val="28"/>
          <w:lang w:eastAsia="ru-RU"/>
        </w:rPr>
        <w:t>Результатом успешной реализации "дорожной карты" является выполнение целевого показателя: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66"/>
        <w:gridCol w:w="1374"/>
        <w:gridCol w:w="883"/>
        <w:gridCol w:w="883"/>
        <w:gridCol w:w="883"/>
        <w:gridCol w:w="883"/>
        <w:gridCol w:w="883"/>
      </w:tblGrid>
      <w:tr w:rsidR="00F10C22" w:rsidRPr="007E0773" w:rsidTr="00041727">
        <w:trPr>
          <w:trHeight w:val="15"/>
        </w:trPr>
        <w:tc>
          <w:tcPr>
            <w:tcW w:w="4066" w:type="dxa"/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294" w:type="dxa"/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24" w:type="dxa"/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24" w:type="dxa"/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24" w:type="dxa"/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24" w:type="dxa"/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24" w:type="dxa"/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F10C22" w:rsidRPr="007E0773" w:rsidTr="0004172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Наименование целевого показателя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Единица измерения</w:t>
            </w:r>
          </w:p>
        </w:tc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Значение целевого показателя по годам:</w:t>
            </w:r>
          </w:p>
        </w:tc>
      </w:tr>
      <w:tr w:rsidR="00F10C22" w:rsidRPr="007E0773" w:rsidTr="0004172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2017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2018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2020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2021</w:t>
            </w:r>
          </w:p>
        </w:tc>
      </w:tr>
      <w:tr w:rsidR="00F10C22" w:rsidRPr="007E0773" w:rsidTr="0004172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Создание фонда перераспределения земель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га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jc w:val="righ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jc w:val="righ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jc w:val="righ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jc w:val="righ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jc w:val="righ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</w:p>
        </w:tc>
      </w:tr>
    </w:tbl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kern w:val="0"/>
          <w:sz w:val="21"/>
          <w:szCs w:val="21"/>
          <w:lang w:eastAsia="ru-RU"/>
        </w:rPr>
      </w:pPr>
    </w:p>
    <w:p w:rsidR="00F10C22" w:rsidRPr="007E0773" w:rsidRDefault="00F10C22" w:rsidP="00F10C22">
      <w:pPr>
        <w:widowControl/>
        <w:shd w:val="clear" w:color="auto" w:fill="FFFFFF"/>
        <w:suppressAutoHyphens w:val="0"/>
        <w:spacing w:before="375" w:after="225"/>
        <w:textAlignment w:val="baseline"/>
        <w:outlineLvl w:val="2"/>
        <w:rPr>
          <w:rFonts w:eastAsia="Times New Roman"/>
          <w:b/>
          <w:color w:val="4C4C4C"/>
          <w:spacing w:val="2"/>
          <w:kern w:val="0"/>
          <w:sz w:val="28"/>
          <w:szCs w:val="28"/>
          <w:lang w:eastAsia="ru-RU"/>
        </w:rPr>
      </w:pPr>
      <w:r w:rsidRPr="007E0773">
        <w:rPr>
          <w:rFonts w:eastAsia="Times New Roman"/>
          <w:b/>
          <w:color w:val="4C4C4C"/>
          <w:spacing w:val="2"/>
          <w:kern w:val="0"/>
          <w:sz w:val="28"/>
          <w:szCs w:val="28"/>
          <w:lang w:eastAsia="ru-RU"/>
        </w:rPr>
        <w:t>II. План мероприятий</w:t>
      </w:r>
    </w:p>
    <w:tbl>
      <w:tblPr>
        <w:tblW w:w="10233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8"/>
        <w:gridCol w:w="3213"/>
        <w:gridCol w:w="1633"/>
        <w:gridCol w:w="156"/>
        <w:gridCol w:w="2151"/>
        <w:gridCol w:w="2432"/>
      </w:tblGrid>
      <w:tr w:rsidR="00F10C22" w:rsidRPr="007E0773" w:rsidTr="00041727">
        <w:trPr>
          <w:trHeight w:val="19"/>
        </w:trPr>
        <w:tc>
          <w:tcPr>
            <w:tcW w:w="648" w:type="dxa"/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213" w:type="dxa"/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633" w:type="dxa"/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307" w:type="dxa"/>
            <w:gridSpan w:val="2"/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432" w:type="dxa"/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F10C22" w:rsidRPr="007E0773" w:rsidTr="00041727">
        <w:trPr>
          <w:trHeight w:val="17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 xml:space="preserve">NN </w:t>
            </w:r>
            <w:proofErr w:type="spellStart"/>
            <w:proofErr w:type="gramStart"/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п</w:t>
            </w:r>
            <w:proofErr w:type="spellEnd"/>
            <w:proofErr w:type="gramEnd"/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/</w:t>
            </w:r>
            <w:proofErr w:type="spellStart"/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п</w:t>
            </w:r>
            <w:proofErr w:type="spellEnd"/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Наименование мероприятия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Срок реализации</w:t>
            </w:r>
          </w:p>
        </w:tc>
        <w:tc>
          <w:tcPr>
            <w:tcW w:w="2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Ответственные исполнители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Ожидаемый результат</w:t>
            </w:r>
          </w:p>
        </w:tc>
      </w:tr>
      <w:tr w:rsidR="00F10C22" w:rsidRPr="007E0773" w:rsidTr="00041727">
        <w:trPr>
          <w:trHeight w:val="17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1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2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3</w:t>
            </w:r>
          </w:p>
        </w:tc>
        <w:tc>
          <w:tcPr>
            <w:tcW w:w="2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4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5</w:t>
            </w:r>
          </w:p>
        </w:tc>
      </w:tr>
      <w:tr w:rsidR="00F10C22" w:rsidRPr="007E0773" w:rsidTr="00041727">
        <w:trPr>
          <w:trHeight w:val="178"/>
        </w:trPr>
        <w:tc>
          <w:tcPr>
            <w:tcW w:w="102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Оформление невостребованных земельных долей в муниципальную собственность</w:t>
            </w:r>
          </w:p>
        </w:tc>
      </w:tr>
      <w:tr w:rsidR="00F10C22" w:rsidRPr="007E0773" w:rsidTr="00041727">
        <w:trPr>
          <w:trHeight w:val="17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1.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Подача в суд исковых заявлений о признании права муниципальной собственности на невостребованные земельные доли, в том числе выморочное имущество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До 31.12.2017</w:t>
            </w:r>
          </w:p>
        </w:tc>
        <w:tc>
          <w:tcPr>
            <w:tcW w:w="2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Администрация сельсовета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Вынесение судом решений о признании права собственности муниципального образования на невостребованные земельные доли</w:t>
            </w:r>
          </w:p>
        </w:tc>
      </w:tr>
      <w:tr w:rsidR="00F10C22" w:rsidRPr="007E0773" w:rsidTr="00041727">
        <w:trPr>
          <w:trHeight w:val="17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2.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Государственная регистрация права муниципальной собственности на земельные доли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 xml:space="preserve">В течение одного месяца </w:t>
            </w:r>
            <w:proofErr w:type="gramStart"/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с даты вступления</w:t>
            </w:r>
            <w:proofErr w:type="gramEnd"/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 xml:space="preserve"> в силу решения суда</w:t>
            </w:r>
          </w:p>
        </w:tc>
        <w:tc>
          <w:tcPr>
            <w:tcW w:w="2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Администрация сельсовета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Получение свидетельства о государственной регистрации права собственности муниципального образования на невостребованные земельные доли</w:t>
            </w:r>
          </w:p>
        </w:tc>
      </w:tr>
      <w:tr w:rsidR="00F10C22" w:rsidRPr="007E0773" w:rsidTr="00041727">
        <w:trPr>
          <w:trHeight w:val="17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3.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 xml:space="preserve">Публикация в газете </w:t>
            </w: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lastRenderedPageBreak/>
              <w:t>"</w:t>
            </w:r>
            <w:proofErr w:type="gramStart"/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Курская</w:t>
            </w:r>
            <w:proofErr w:type="gramEnd"/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 xml:space="preserve"> правда" и размещение на официальном сайте муниципального образования в сети Интернет (при его наличии) информации о возможности приобретения земельной доли сельскохозяйственной организацией или крестьянским (фермерским) хозяйством, использующим земельный участок, находящийся в долевой собственности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lastRenderedPageBreak/>
              <w:t xml:space="preserve">Не позднее </w:t>
            </w: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lastRenderedPageBreak/>
              <w:t>чем в течение одного месяца со дня возникновения права муниципальной собственности на земельную долю</w:t>
            </w:r>
          </w:p>
        </w:tc>
        <w:tc>
          <w:tcPr>
            <w:tcW w:w="2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lastRenderedPageBreak/>
              <w:t xml:space="preserve">Администрация </w:t>
            </w: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lastRenderedPageBreak/>
              <w:t>сельсовета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lastRenderedPageBreak/>
              <w:t xml:space="preserve">Вовлечение </w:t>
            </w: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lastRenderedPageBreak/>
              <w:t>земельной доли в хозяйственный оборот, пополнение местного бюджета</w:t>
            </w:r>
          </w:p>
        </w:tc>
      </w:tr>
      <w:tr w:rsidR="00F10C22" w:rsidRPr="007E0773" w:rsidTr="00041727">
        <w:trPr>
          <w:trHeight w:val="17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lastRenderedPageBreak/>
              <w:t>4.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Проведение кадастровых работ по выделу земельных участков в счет земельных долей, находящихся в муниципальной собственности, государственная регистрация прав муниципальной собственности на земельные участки, выделенные в счет земельных долей, находящихся в муниципальной собственности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Ежегодно</w:t>
            </w:r>
          </w:p>
        </w:tc>
        <w:tc>
          <w:tcPr>
            <w:tcW w:w="2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 xml:space="preserve">Администрация сельсовета, Филиал ФГБУ "ФКП </w:t>
            </w:r>
            <w:proofErr w:type="spellStart"/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Росреестра</w:t>
            </w:r>
            <w:proofErr w:type="spellEnd"/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" по Курской области (по согласованию),</w:t>
            </w: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br/>
              <w:t>Управление Федеральной службы государственной регистрации, кадастра и картографии Курской области (по согласованию)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Постановка на кадастровый учет и государственная регистрация права муниципальной собственности на земельные участки, выделенные в счет земельных долей</w:t>
            </w:r>
          </w:p>
        </w:tc>
      </w:tr>
      <w:tr w:rsidR="00F10C22" w:rsidRPr="007E0773" w:rsidTr="00041727">
        <w:trPr>
          <w:trHeight w:val="17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5.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Публикация в газете "</w:t>
            </w:r>
            <w:proofErr w:type="gramStart"/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Курская</w:t>
            </w:r>
            <w:proofErr w:type="gramEnd"/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 xml:space="preserve"> правда" и размещение на официальном сайте муниципального образования в сети Интернет (при его наличии) информации о возможности приобретения земельного участка, выделенного в счет земельных долей, сельскохозяйственной организацией или крестьянским (фермерским) хозяйством, использующим </w:t>
            </w: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lastRenderedPageBreak/>
              <w:t>земельный участок, находящийся в долевой собственности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lastRenderedPageBreak/>
              <w:t xml:space="preserve">Не позднее чем в течение двух недель со дня возникновения права муниципальной собственности на земельный участок, выделенный в счет </w:t>
            </w: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lastRenderedPageBreak/>
              <w:t>земельных долей, находящихся в муниципальной собственности</w:t>
            </w:r>
          </w:p>
        </w:tc>
        <w:tc>
          <w:tcPr>
            <w:tcW w:w="2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lastRenderedPageBreak/>
              <w:t>Администрация сельсовета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Вовлечение земельных участков в хозяйственный оборот, пополнение местного бюджета</w:t>
            </w:r>
          </w:p>
        </w:tc>
      </w:tr>
      <w:tr w:rsidR="00F10C22" w:rsidRPr="007E0773" w:rsidTr="00041727">
        <w:trPr>
          <w:trHeight w:val="17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lastRenderedPageBreak/>
              <w:t>6.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 xml:space="preserve">Представление в Администрацию </w:t>
            </w:r>
            <w:proofErr w:type="spellStart"/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Конышевского</w:t>
            </w:r>
            <w:proofErr w:type="spellEnd"/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 xml:space="preserve"> района информации о земельных участках из земель сельскохозяйственного назначения, находящихся в фонде перераспределения земель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Ежеквартально</w:t>
            </w:r>
          </w:p>
        </w:tc>
        <w:tc>
          <w:tcPr>
            <w:tcW w:w="2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Администрация сельсовета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Получение достоверных сведений о земельных участках, находящихся в фонде перераспределения земель, в целях поиска и привлечения инвесторов в агропромышленный комплекс района</w:t>
            </w:r>
          </w:p>
        </w:tc>
      </w:tr>
      <w:tr w:rsidR="00F10C22" w:rsidRPr="007E0773" w:rsidTr="00041727">
        <w:trPr>
          <w:trHeight w:val="17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7.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Разработка Плана мероприятий по вовлечению в хозяйственный оборот земельных участков из земель сельскохозяйственного назначения, находящихся в фонде перераспределения земель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01.02.2018</w:t>
            </w:r>
          </w:p>
        </w:tc>
        <w:tc>
          <w:tcPr>
            <w:tcW w:w="2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Отдел имущественных и земельных отношений Администрации района, Администрация сельсовета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Формирование инвестиционных площадок, предоставление земельных участков инвесторам</w:t>
            </w:r>
          </w:p>
        </w:tc>
      </w:tr>
      <w:tr w:rsidR="00F10C22" w:rsidRPr="007E0773" w:rsidTr="00041727">
        <w:trPr>
          <w:trHeight w:val="178"/>
        </w:trPr>
        <w:tc>
          <w:tcPr>
            <w:tcW w:w="102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Принудительное изъятие неиспользуемых земельных участков из земель сельскохозяйственного назначения</w:t>
            </w:r>
          </w:p>
        </w:tc>
      </w:tr>
      <w:tr w:rsidR="00F10C22" w:rsidRPr="007E0773" w:rsidTr="00041727">
        <w:trPr>
          <w:trHeight w:val="17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1.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Осуществление муниципального земельного контроля в отношении собственников земельных участков из земель сельскохозяйственного назначения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Ежегодно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Администрация сельсовета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Выявление собственников, не надлежаще использующих принадлежащие им земельные участки</w:t>
            </w:r>
          </w:p>
        </w:tc>
      </w:tr>
      <w:tr w:rsidR="00F10C22" w:rsidRPr="007E0773" w:rsidTr="00041727">
        <w:trPr>
          <w:trHeight w:val="17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2.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 xml:space="preserve">Направление в органы, осуществляющие государственный земельный надзор, </w:t>
            </w: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lastRenderedPageBreak/>
              <w:t>материалов муниципального земельного контроля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lastRenderedPageBreak/>
              <w:t xml:space="preserve">Ежегодно, по мере нарушений земельного </w:t>
            </w: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lastRenderedPageBreak/>
              <w:t>законодательства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lastRenderedPageBreak/>
              <w:t>Администрация сельсовета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Осуществление государственного земельного надзора</w:t>
            </w:r>
          </w:p>
        </w:tc>
      </w:tr>
      <w:tr w:rsidR="00F10C22" w:rsidRPr="007E0773" w:rsidTr="00041727">
        <w:trPr>
          <w:trHeight w:val="17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lastRenderedPageBreak/>
              <w:t>3.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Осуществление государственного земельного надзора в отношении собственников земельных участков из земель сельскохозяйственного назначения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Ежегодно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proofErr w:type="gramStart"/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 xml:space="preserve">Управление </w:t>
            </w:r>
            <w:proofErr w:type="spellStart"/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Росреестра</w:t>
            </w:r>
            <w:proofErr w:type="spellEnd"/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 xml:space="preserve"> по Курской области (по согласованию),</w:t>
            </w: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br/>
              <w:t xml:space="preserve">Управление </w:t>
            </w:r>
            <w:proofErr w:type="spellStart"/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Россельхознадзора</w:t>
            </w:r>
            <w:proofErr w:type="spellEnd"/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 xml:space="preserve"> по Орловской и Курской областям (по согласованию)</w:t>
            </w:r>
            <w:proofErr w:type="gramEnd"/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Направление в Комитет по имуществу по Курской области материалов о не устранении нарушений земельного законодательства</w:t>
            </w:r>
          </w:p>
        </w:tc>
      </w:tr>
      <w:tr w:rsidR="00F10C22" w:rsidRPr="007E0773" w:rsidTr="00041727">
        <w:trPr>
          <w:trHeight w:val="17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4.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Изъятие земельных участков сельскохозяйственного назначения в судебном порядке с последующей их продажей на торгах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Ежегодно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Комитет по имуществу по Курской области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Принятие судом решения о принудительном изъятии земельных участков, продажа земельных участков</w:t>
            </w:r>
          </w:p>
        </w:tc>
      </w:tr>
      <w:tr w:rsidR="00F10C22" w:rsidRPr="007E0773" w:rsidTr="00041727">
        <w:trPr>
          <w:trHeight w:val="17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5.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 xml:space="preserve">Приобретение в государственную собственность Курской области земельного участка по начальной цене торгов в случае признания торгов по их продаже </w:t>
            </w:r>
            <w:proofErr w:type="gramStart"/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несостоявшимися</w:t>
            </w:r>
            <w:proofErr w:type="gramEnd"/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Ежегодно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Комитет по имуществу по Курской области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Заключение договора и оформление права собственности Курской области на земельный участок</w:t>
            </w:r>
          </w:p>
        </w:tc>
      </w:tr>
      <w:tr w:rsidR="00F10C22" w:rsidRPr="007E0773" w:rsidTr="00041727">
        <w:trPr>
          <w:trHeight w:val="17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6.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Вовлечение земельного участка в хозяйственный оборот, в том числе с учетом предложений Комитета АПК Курской области, или передача в собственность муниципального образования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Комитет по имуществу по Курской области,</w:t>
            </w: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br/>
              <w:t>Комитет АПК Курской области,</w:t>
            </w: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br/>
              <w:t>Администрация сельсовета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Предоставление земельного участка</w:t>
            </w:r>
          </w:p>
        </w:tc>
      </w:tr>
      <w:tr w:rsidR="00F10C22" w:rsidRPr="007E0773" w:rsidTr="00041727">
        <w:trPr>
          <w:trHeight w:val="178"/>
        </w:trPr>
        <w:tc>
          <w:tcPr>
            <w:tcW w:w="102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Мероприятия по созданию единого реестра неиспользуемых земельных участков сельскохозяйственного назначения и электронной карты использования земель сельскохозяйственного назначения</w:t>
            </w:r>
          </w:p>
        </w:tc>
      </w:tr>
      <w:tr w:rsidR="00F10C22" w:rsidRPr="007E0773" w:rsidTr="00041727">
        <w:trPr>
          <w:trHeight w:val="17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1.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 xml:space="preserve">Подготовка инструментария обозначения земель сельскохозяйственного назначения при их </w:t>
            </w: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lastRenderedPageBreak/>
              <w:t>использовании в соответствии с целевым назначением или использовании с нарушением законодательства Российской Федерации в автоматизированной информационной системе "</w:t>
            </w:r>
            <w:proofErr w:type="spellStart"/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Имущественно-земельный</w:t>
            </w:r>
            <w:proofErr w:type="spellEnd"/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 xml:space="preserve"> комплекс Курской области" (далее - АИС ИЗК) 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lastRenderedPageBreak/>
              <w:t>До 1 марта 2018 г.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 xml:space="preserve">Государственное бюджетное учреждение "Центр информатизации </w:t>
            </w: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lastRenderedPageBreak/>
              <w:t>Курской области"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lastRenderedPageBreak/>
              <w:t xml:space="preserve">Создание инструментария для создания единого реестра используемых и </w:t>
            </w: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lastRenderedPageBreak/>
              <w:t>неиспользуемых земельных участков сельскохозяйственного назначения и электронной карты с отображением используемых и неиспользуемых земель сельскохозяйственного назначения</w:t>
            </w:r>
          </w:p>
        </w:tc>
      </w:tr>
      <w:tr w:rsidR="00F10C22" w:rsidRPr="007E0773" w:rsidTr="00041727">
        <w:trPr>
          <w:trHeight w:val="17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lastRenderedPageBreak/>
              <w:t>2.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Внесение сведений в АИС ИЗК по землям сельскохозяйственного назначения, не используемым в соответствии с целевым назначением или используемым с нарушением законодательства Российской Федерации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Постоянно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Администрация сельсовета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Создание единого реестра используемых и неиспользуемых земельных участков сельскохозяйственного назначения и электронной карты с отображением используемых и неиспользуемых земель сельскохозяйственного назначения</w:t>
            </w:r>
          </w:p>
        </w:tc>
      </w:tr>
      <w:tr w:rsidR="00F10C22" w:rsidRPr="007E0773" w:rsidTr="00041727">
        <w:trPr>
          <w:trHeight w:val="17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3.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Обучение специалистов сельсовета самоуправления работе с программой АИС ИЗК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Постоянно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Государственное бюджетное учреждение "Центр информатизации Курской области"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Повышение квалификации специалистов сельсовета</w:t>
            </w:r>
          </w:p>
        </w:tc>
      </w:tr>
      <w:tr w:rsidR="00F10C22" w:rsidRPr="007E0773" w:rsidTr="00041727">
        <w:trPr>
          <w:trHeight w:val="17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4.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Направление в Комитет по имуществу по Курской области информации о проводимой работе ОМСУ в РБ в программе АИС ИЗК в соответствии с пунктом 2 настоящего подраздела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Ежеквартально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Государственное бюджетное учреждение "Центр информатизации Курской области"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Анализ проводимой работы сельсовета</w:t>
            </w:r>
          </w:p>
        </w:tc>
      </w:tr>
      <w:tr w:rsidR="00F10C22" w:rsidRPr="007E0773" w:rsidTr="00041727">
        <w:trPr>
          <w:trHeight w:val="178"/>
        </w:trPr>
        <w:tc>
          <w:tcPr>
            <w:tcW w:w="102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Ознакомление граждан с проектом межевания земельных участков, предусмотренное статьей 13.1 </w:t>
            </w:r>
            <w:hyperlink r:id="rId7" w:history="1">
              <w:r w:rsidRPr="007E0773">
                <w:rPr>
                  <w:rFonts w:eastAsia="Times New Roman"/>
                  <w:kern w:val="0"/>
                  <w:lang w:eastAsia="ru-RU"/>
                </w:rPr>
                <w:t>Федерального закона от 24.07.2002 N 101-ФЗ "Об обороте земель сельскохозяйственного назначения"</w:t>
              </w:r>
            </w:hyperlink>
          </w:p>
        </w:tc>
      </w:tr>
      <w:tr w:rsidR="00F10C22" w:rsidRPr="007E0773" w:rsidTr="00041727">
        <w:trPr>
          <w:trHeight w:val="17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1.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 xml:space="preserve">Создание раздела "Ознакомление граждан с проектом межевания </w:t>
            </w: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lastRenderedPageBreak/>
              <w:t>земельных участков, предусмотренное </w:t>
            </w:r>
            <w:hyperlink r:id="rId8" w:history="1">
              <w:r w:rsidRPr="007E0773">
                <w:rPr>
                  <w:rFonts w:eastAsia="Times New Roman"/>
                  <w:kern w:val="0"/>
                  <w:lang w:eastAsia="ru-RU"/>
                </w:rPr>
                <w:t>Федеральным законом от 24.07.2002 N 101-ФЗ "Об обороте земель сельскохозяйственного назначения"</w:t>
              </w:r>
            </w:hyperlink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 на официальном сайте в информационно-телекоммуникационной сети Интернет муниципального образования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lastRenderedPageBreak/>
              <w:t>До 1 января 2018 г.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Администрация сельсовета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 xml:space="preserve">Дополнительное информирование граждан о </w:t>
            </w: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lastRenderedPageBreak/>
              <w:t>предстоящем выделе земельного участка в счет земельных долей из земель сельскохозяйственного назначения</w:t>
            </w:r>
          </w:p>
        </w:tc>
      </w:tr>
      <w:tr w:rsidR="00F10C22" w:rsidRPr="007E0773" w:rsidTr="00041727">
        <w:trPr>
          <w:trHeight w:val="17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lastRenderedPageBreak/>
              <w:t>1.1.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Обеспечение дополнительной публикации извещения о месте и порядке ознакомления с проектом межевания земельных участков на официальном сайте в информационно-телекоммуникационной сети Интернет муниципального образования, а также в местах массового пребывания граждан (на информационных стендах Администрации сельсовета)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Постоянно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lang w:eastAsia="ru-RU"/>
              </w:rPr>
              <w:t>Администрация сельсовета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</w:tbl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kern w:val="0"/>
          <w:sz w:val="21"/>
          <w:szCs w:val="21"/>
          <w:lang w:eastAsia="ru-RU"/>
        </w:rPr>
      </w:pPr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jc w:val="right"/>
        <w:textAlignment w:val="baseline"/>
        <w:rPr>
          <w:rFonts w:eastAsia="Times New Roman"/>
          <w:color w:val="3C3C3C"/>
          <w:spacing w:val="2"/>
          <w:kern w:val="0"/>
          <w:lang w:eastAsia="ru-RU"/>
        </w:rPr>
      </w:pPr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jc w:val="right"/>
        <w:textAlignment w:val="baseline"/>
        <w:rPr>
          <w:rFonts w:eastAsia="Times New Roman"/>
          <w:color w:val="3C3C3C"/>
          <w:spacing w:val="2"/>
          <w:kern w:val="0"/>
          <w:lang w:eastAsia="ru-RU"/>
        </w:rPr>
      </w:pPr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jc w:val="right"/>
        <w:textAlignment w:val="baseline"/>
        <w:rPr>
          <w:rFonts w:eastAsia="Times New Roman"/>
          <w:color w:val="3C3C3C"/>
          <w:spacing w:val="2"/>
          <w:kern w:val="0"/>
          <w:lang w:eastAsia="ru-RU"/>
        </w:rPr>
      </w:pPr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jc w:val="right"/>
        <w:textAlignment w:val="baseline"/>
        <w:rPr>
          <w:rFonts w:eastAsia="Times New Roman"/>
          <w:color w:val="3C3C3C"/>
          <w:spacing w:val="2"/>
          <w:kern w:val="0"/>
          <w:lang w:eastAsia="ru-RU"/>
        </w:rPr>
      </w:pPr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jc w:val="right"/>
        <w:textAlignment w:val="baseline"/>
        <w:rPr>
          <w:rFonts w:eastAsia="Times New Roman"/>
          <w:color w:val="3C3C3C"/>
          <w:spacing w:val="2"/>
          <w:kern w:val="0"/>
          <w:lang w:eastAsia="ru-RU"/>
        </w:rPr>
      </w:pPr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jc w:val="right"/>
        <w:textAlignment w:val="baseline"/>
        <w:rPr>
          <w:rFonts w:eastAsia="Times New Roman"/>
          <w:color w:val="3C3C3C"/>
          <w:spacing w:val="2"/>
          <w:kern w:val="0"/>
          <w:lang w:eastAsia="ru-RU"/>
        </w:rPr>
      </w:pPr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kern w:val="0"/>
          <w:sz w:val="21"/>
          <w:szCs w:val="21"/>
          <w:lang w:eastAsia="ru-RU"/>
        </w:rPr>
      </w:pPr>
      <w:r w:rsidRPr="007E0773">
        <w:rPr>
          <w:rFonts w:eastAsia="Times New Roman"/>
          <w:color w:val="2D2D2D"/>
          <w:spacing w:val="2"/>
          <w:kern w:val="0"/>
          <w:lang w:eastAsia="ru-RU"/>
        </w:rPr>
        <w:br/>
        <w:t>Приложение N 2</w:t>
      </w:r>
      <w:r w:rsidRPr="007E0773">
        <w:rPr>
          <w:rFonts w:eastAsia="Times New Roman"/>
          <w:color w:val="2D2D2D"/>
          <w:spacing w:val="2"/>
          <w:kern w:val="0"/>
          <w:lang w:eastAsia="ru-RU"/>
        </w:rPr>
        <w:br/>
        <w:t>к постановлению Администрации</w:t>
      </w:r>
      <w:r w:rsidRPr="007E0773">
        <w:rPr>
          <w:rFonts w:eastAsia="Times New Roman"/>
          <w:color w:val="2D2D2D"/>
          <w:spacing w:val="2"/>
          <w:kern w:val="0"/>
          <w:lang w:eastAsia="ru-RU"/>
        </w:rPr>
        <w:br/>
      </w:r>
      <w:r w:rsidR="00BB6C6D">
        <w:rPr>
          <w:rFonts w:eastAsia="Times New Roman"/>
          <w:color w:val="2D2D2D"/>
          <w:spacing w:val="2"/>
          <w:kern w:val="0"/>
          <w:lang w:eastAsia="ru-RU"/>
        </w:rPr>
        <w:t>Беляевского</w:t>
      </w:r>
      <w:r w:rsidRPr="007E0773">
        <w:rPr>
          <w:rFonts w:eastAsia="Times New Roman"/>
          <w:color w:val="2D2D2D"/>
          <w:spacing w:val="2"/>
          <w:kern w:val="0"/>
          <w:lang w:eastAsia="ru-RU"/>
        </w:rPr>
        <w:t xml:space="preserve"> сельсовета</w:t>
      </w:r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jc w:val="right"/>
        <w:textAlignment w:val="baseline"/>
        <w:rPr>
          <w:rFonts w:eastAsia="Times New Roman"/>
          <w:color w:val="2D2D2D"/>
          <w:spacing w:val="2"/>
          <w:kern w:val="0"/>
          <w:lang w:eastAsia="ru-RU"/>
        </w:rPr>
      </w:pPr>
      <w:r>
        <w:rPr>
          <w:rFonts w:eastAsia="Times New Roman"/>
          <w:color w:val="2D2D2D"/>
          <w:spacing w:val="2"/>
          <w:kern w:val="0"/>
          <w:lang w:eastAsia="ru-RU"/>
        </w:rPr>
        <w:t xml:space="preserve">от </w:t>
      </w:r>
      <w:r w:rsidR="00BB6C6D">
        <w:rPr>
          <w:rFonts w:eastAsia="Times New Roman"/>
          <w:color w:val="2D2D2D"/>
          <w:spacing w:val="2"/>
          <w:kern w:val="0"/>
          <w:lang w:eastAsia="ru-RU"/>
        </w:rPr>
        <w:t>22</w:t>
      </w:r>
      <w:r>
        <w:rPr>
          <w:rFonts w:eastAsia="Times New Roman"/>
          <w:color w:val="2D2D2D"/>
          <w:spacing w:val="2"/>
          <w:kern w:val="0"/>
          <w:lang w:eastAsia="ru-RU"/>
        </w:rPr>
        <w:t xml:space="preserve">.11.2017 г. № </w:t>
      </w:r>
      <w:r w:rsidR="00BB6C6D">
        <w:rPr>
          <w:rFonts w:eastAsia="Times New Roman"/>
          <w:color w:val="2D2D2D"/>
          <w:spacing w:val="2"/>
          <w:kern w:val="0"/>
          <w:lang w:eastAsia="ru-RU"/>
        </w:rPr>
        <w:t>72</w:t>
      </w:r>
      <w:r w:rsidRPr="007E0773">
        <w:rPr>
          <w:rFonts w:eastAsia="Times New Roman"/>
          <w:color w:val="2D2D2D"/>
          <w:spacing w:val="2"/>
          <w:kern w:val="0"/>
          <w:lang w:eastAsia="ru-RU"/>
        </w:rPr>
        <w:t>-па</w:t>
      </w:r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jc w:val="right"/>
        <w:textAlignment w:val="baseline"/>
        <w:rPr>
          <w:rFonts w:eastAsia="Times New Roman"/>
          <w:color w:val="2D2D2D"/>
          <w:spacing w:val="2"/>
          <w:kern w:val="0"/>
          <w:lang w:eastAsia="ru-RU"/>
        </w:rPr>
      </w:pPr>
      <w:r w:rsidRPr="007E0773">
        <w:rPr>
          <w:rFonts w:eastAsia="Times New Roman"/>
          <w:color w:val="2D2D2D"/>
          <w:spacing w:val="2"/>
          <w:kern w:val="0"/>
          <w:lang w:eastAsia="ru-RU"/>
        </w:rPr>
        <w:br/>
        <w:t>Форма</w:t>
      </w:r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jc w:val="right"/>
        <w:textAlignment w:val="baseline"/>
        <w:rPr>
          <w:rFonts w:eastAsia="Times New Roman"/>
          <w:color w:val="2D2D2D"/>
          <w:spacing w:val="2"/>
          <w:kern w:val="0"/>
          <w:lang w:eastAsia="ru-RU"/>
        </w:rPr>
      </w:pPr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jc w:val="center"/>
        <w:textAlignment w:val="baseline"/>
        <w:rPr>
          <w:rFonts w:eastAsia="Times New Roman"/>
          <w:color w:val="2D2D2D"/>
          <w:spacing w:val="2"/>
          <w:kern w:val="0"/>
          <w:lang w:eastAsia="ru-RU"/>
        </w:rPr>
      </w:pPr>
      <w:r w:rsidRPr="007E0773">
        <w:rPr>
          <w:rFonts w:eastAsia="Times New Roman"/>
          <w:color w:val="2D2D2D"/>
          <w:spacing w:val="2"/>
          <w:kern w:val="0"/>
          <w:lang w:eastAsia="ru-RU"/>
        </w:rPr>
        <w:t xml:space="preserve">ОТЧЕТ N 1 </w:t>
      </w:r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jc w:val="center"/>
        <w:textAlignment w:val="baseline"/>
        <w:rPr>
          <w:rFonts w:eastAsia="Times New Roman"/>
          <w:color w:val="2D2D2D"/>
          <w:spacing w:val="2"/>
          <w:kern w:val="0"/>
          <w:lang w:eastAsia="ru-RU"/>
        </w:rPr>
      </w:pPr>
      <w:r w:rsidRPr="007E0773">
        <w:rPr>
          <w:rFonts w:eastAsia="Times New Roman"/>
          <w:color w:val="2D2D2D"/>
          <w:spacing w:val="2"/>
          <w:kern w:val="0"/>
          <w:lang w:eastAsia="ru-RU"/>
        </w:rPr>
        <w:lastRenderedPageBreak/>
        <w:t>Муниципального образования "</w:t>
      </w:r>
      <w:proofErr w:type="spellStart"/>
      <w:r w:rsidR="00BB6C6D">
        <w:rPr>
          <w:rFonts w:eastAsia="Times New Roman"/>
          <w:color w:val="2D2D2D"/>
          <w:spacing w:val="2"/>
          <w:kern w:val="0"/>
          <w:lang w:eastAsia="ru-RU"/>
        </w:rPr>
        <w:t>Беляевский</w:t>
      </w:r>
      <w:proofErr w:type="spellEnd"/>
      <w:r w:rsidRPr="007E0773">
        <w:rPr>
          <w:rFonts w:eastAsia="Times New Roman"/>
          <w:color w:val="2D2D2D"/>
          <w:spacing w:val="2"/>
          <w:kern w:val="0"/>
          <w:lang w:eastAsia="ru-RU"/>
        </w:rPr>
        <w:t xml:space="preserve"> сельсовет" </w:t>
      </w:r>
      <w:proofErr w:type="spellStart"/>
      <w:r w:rsidRPr="007E0773">
        <w:rPr>
          <w:rFonts w:eastAsia="Times New Roman"/>
          <w:color w:val="2D2D2D"/>
          <w:spacing w:val="2"/>
          <w:kern w:val="0"/>
          <w:lang w:eastAsia="ru-RU"/>
        </w:rPr>
        <w:t>Конышевского</w:t>
      </w:r>
      <w:proofErr w:type="spellEnd"/>
      <w:r w:rsidRPr="007E0773">
        <w:rPr>
          <w:rFonts w:eastAsia="Times New Roman"/>
          <w:color w:val="2D2D2D"/>
          <w:spacing w:val="2"/>
          <w:kern w:val="0"/>
          <w:lang w:eastAsia="ru-RU"/>
        </w:rPr>
        <w:t xml:space="preserve"> района Курской области о реализации «дорожной карты»</w:t>
      </w:r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jc w:val="center"/>
        <w:textAlignment w:val="baseline"/>
        <w:rPr>
          <w:rFonts w:eastAsia="Times New Roman"/>
          <w:color w:val="2D2D2D"/>
          <w:spacing w:val="2"/>
          <w:kern w:val="0"/>
          <w:lang w:eastAsia="ru-RU"/>
        </w:rPr>
      </w:pPr>
      <w:r w:rsidRPr="007E0773">
        <w:rPr>
          <w:rFonts w:eastAsia="Times New Roman"/>
          <w:color w:val="2D2D2D"/>
          <w:spacing w:val="2"/>
          <w:kern w:val="0"/>
          <w:lang w:eastAsia="ru-RU"/>
        </w:rPr>
        <w:t>ПО СОСТОЯНИЮ НА "__" ___________ 20__ Г.</w:t>
      </w:r>
    </w:p>
    <w:tbl>
      <w:tblPr>
        <w:tblW w:w="103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6"/>
        <w:gridCol w:w="2116"/>
        <w:gridCol w:w="1783"/>
        <w:gridCol w:w="1949"/>
        <w:gridCol w:w="1949"/>
        <w:gridCol w:w="1949"/>
      </w:tblGrid>
      <w:tr w:rsidR="00F10C22" w:rsidRPr="007E0773" w:rsidTr="00041727">
        <w:trPr>
          <w:trHeight w:val="15"/>
        </w:trPr>
        <w:tc>
          <w:tcPr>
            <w:tcW w:w="576" w:type="dxa"/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sz w:val="2"/>
                <w:lang w:eastAsia="ru-RU"/>
              </w:rPr>
            </w:pPr>
          </w:p>
        </w:tc>
        <w:tc>
          <w:tcPr>
            <w:tcW w:w="2116" w:type="dxa"/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sz w:val="2"/>
                <w:lang w:eastAsia="ru-RU"/>
              </w:rPr>
            </w:pPr>
          </w:p>
        </w:tc>
        <w:tc>
          <w:tcPr>
            <w:tcW w:w="1783" w:type="dxa"/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sz w:val="2"/>
                <w:lang w:eastAsia="ru-RU"/>
              </w:rPr>
            </w:pPr>
          </w:p>
        </w:tc>
        <w:tc>
          <w:tcPr>
            <w:tcW w:w="1949" w:type="dxa"/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sz w:val="2"/>
                <w:lang w:eastAsia="ru-RU"/>
              </w:rPr>
            </w:pPr>
          </w:p>
        </w:tc>
        <w:tc>
          <w:tcPr>
            <w:tcW w:w="1949" w:type="dxa"/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sz w:val="2"/>
                <w:lang w:eastAsia="ru-RU"/>
              </w:rPr>
            </w:pPr>
          </w:p>
        </w:tc>
        <w:tc>
          <w:tcPr>
            <w:tcW w:w="1949" w:type="dxa"/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sz w:val="2"/>
                <w:lang w:eastAsia="ru-RU"/>
              </w:rPr>
            </w:pPr>
          </w:p>
        </w:tc>
      </w:tr>
      <w:tr w:rsidR="00F10C22" w:rsidRPr="007E0773" w:rsidTr="00041727">
        <w:trPr>
          <w:trHeight w:val="14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 xml:space="preserve">NN </w:t>
            </w:r>
            <w:proofErr w:type="spellStart"/>
            <w:proofErr w:type="gramStart"/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/</w:t>
            </w:r>
            <w:proofErr w:type="spellStart"/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Наименование сельскохозяйственной организации 1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Наименование сельскохозяйственной организации 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Наименование сельскохозяйственной организации 3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Наименование сельскохозяйственной организации...</w:t>
            </w:r>
          </w:p>
        </w:tc>
      </w:tr>
      <w:tr w:rsidR="00F10C22" w:rsidRPr="007E0773" w:rsidTr="00041727">
        <w:trPr>
          <w:trHeight w:val="14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6</w:t>
            </w:r>
          </w:p>
        </w:tc>
      </w:tr>
      <w:tr w:rsidR="00F10C22" w:rsidRPr="007E0773" w:rsidTr="00041727">
        <w:trPr>
          <w:trHeight w:val="14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Общее количество собственников земельных долей - участников общей долевой собственности (по списку) (чел.) и общая площадь земель, находящихся в общей долевой собственности граждан (</w:t>
            </w:r>
            <w:proofErr w:type="gramStart"/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га</w:t>
            </w:r>
            <w:proofErr w:type="gramEnd"/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F10C22" w:rsidRPr="007E0773" w:rsidTr="00041727">
        <w:trPr>
          <w:trHeight w:val="14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Количество граждан, чьи земельные доли включены в утвержденный список невостребованных земельных долей (чел.), и площадь указанных земельных долей (</w:t>
            </w:r>
            <w:proofErr w:type="gramStart"/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га</w:t>
            </w:r>
            <w:proofErr w:type="gramEnd"/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F10C22" w:rsidRPr="007E0773" w:rsidTr="00041727">
        <w:trPr>
          <w:trHeight w:val="14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 xml:space="preserve">Количество умерших собственников земельных долей, чьи земельные доли не включены в утвержденный список невостребованных земельных долей (выморочное имущество) (чел.), </w:t>
            </w:r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lastRenderedPageBreak/>
              <w:t>и площадь указанных земельных долей (</w:t>
            </w:r>
            <w:proofErr w:type="gramStart"/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га</w:t>
            </w:r>
            <w:proofErr w:type="gramEnd"/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F10C22" w:rsidRPr="007E0773" w:rsidTr="00041727">
        <w:trPr>
          <w:trHeight w:val="14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Количество и площадь невостребованных земельных долей, признанных по решению суда собственностью муниципального образования (ед./</w:t>
            </w:r>
            <w:proofErr w:type="gramStart"/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га</w:t>
            </w:r>
            <w:proofErr w:type="gramEnd"/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F10C22" w:rsidRPr="007E0773" w:rsidTr="00041727">
        <w:trPr>
          <w:trHeight w:val="14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Количество и площадь земельных долей, признанных собственностью муниципального образования (ед./</w:t>
            </w:r>
            <w:proofErr w:type="gramStart"/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га</w:t>
            </w:r>
            <w:proofErr w:type="gramEnd"/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F10C22" w:rsidRPr="007E0773" w:rsidTr="00041727">
        <w:trPr>
          <w:trHeight w:val="14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Количество и площадь земельных долей, на которые решением суда отказано в признании права собственности муниципального образования (ед./</w:t>
            </w:r>
            <w:proofErr w:type="gramStart"/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га</w:t>
            </w:r>
            <w:proofErr w:type="gramEnd"/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F10C22" w:rsidRPr="007E0773" w:rsidTr="00041727">
        <w:trPr>
          <w:trHeight w:val="14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Количество и площадь земельных долей, находящихся в суде на стадии рассмотрения (ед./</w:t>
            </w:r>
            <w:proofErr w:type="gramStart"/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га</w:t>
            </w:r>
            <w:proofErr w:type="gramEnd"/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F10C22" w:rsidRPr="007E0773" w:rsidTr="00041727">
        <w:trPr>
          <w:trHeight w:val="414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lastRenderedPageBreak/>
              <w:t>8.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Количество и площадь земельных долей, зарегистрированных в собственность муниципального образования в связи с отказом граждан от принадлежащих им земельных долей (ед./</w:t>
            </w:r>
            <w:proofErr w:type="gramStart"/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га</w:t>
            </w:r>
            <w:proofErr w:type="gramEnd"/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F10C22" w:rsidRPr="007E0773" w:rsidTr="00041727">
        <w:trPr>
          <w:trHeight w:val="3508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 xml:space="preserve">Количество и площадь земельных долей, проданных сельскохозяйственной организации или </w:t>
            </w:r>
            <w:proofErr w:type="gramStart"/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К(</w:t>
            </w:r>
            <w:proofErr w:type="gramEnd"/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Ф)Х из муниципальной собственности (ед./га)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F10C22" w:rsidRPr="007E0773" w:rsidTr="00041727">
        <w:trPr>
          <w:trHeight w:val="3827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Количество и площадь земельных участков, выделенных в счет земельных долей, находящихся в собственности муниципального образования (ед./</w:t>
            </w:r>
            <w:proofErr w:type="gramStart"/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га</w:t>
            </w:r>
            <w:proofErr w:type="gramEnd"/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F10C22" w:rsidRPr="007E0773" w:rsidTr="00041727">
        <w:trPr>
          <w:trHeight w:val="4464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lastRenderedPageBreak/>
              <w:t>11.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 xml:space="preserve">Количество и площадь земельных участков, выделенных в счет земельных долей, находящихся в муниципальной собственности, проданных сельскохозяйственной организации или </w:t>
            </w:r>
            <w:proofErr w:type="gramStart"/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К(</w:t>
            </w:r>
            <w:proofErr w:type="gramEnd"/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Ф)Х из муниципальной собственности (ед./га)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</w:tbl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jc w:val="right"/>
        <w:textAlignment w:val="baseline"/>
        <w:rPr>
          <w:rFonts w:eastAsia="Times New Roman"/>
          <w:color w:val="3C3C3C"/>
          <w:spacing w:val="2"/>
          <w:kern w:val="0"/>
          <w:lang w:eastAsia="ru-RU"/>
        </w:rPr>
      </w:pPr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jc w:val="right"/>
        <w:textAlignment w:val="baseline"/>
        <w:rPr>
          <w:rFonts w:eastAsia="Times New Roman"/>
          <w:color w:val="3C3C3C"/>
          <w:spacing w:val="2"/>
          <w:kern w:val="0"/>
          <w:lang w:eastAsia="ru-RU"/>
        </w:rPr>
      </w:pPr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jc w:val="right"/>
        <w:textAlignment w:val="baseline"/>
        <w:rPr>
          <w:rFonts w:eastAsia="Times New Roman"/>
          <w:color w:val="3C3C3C"/>
          <w:spacing w:val="2"/>
          <w:kern w:val="0"/>
          <w:lang w:eastAsia="ru-RU"/>
        </w:rPr>
      </w:pPr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jc w:val="right"/>
        <w:textAlignment w:val="baseline"/>
        <w:rPr>
          <w:rFonts w:eastAsia="Times New Roman"/>
          <w:color w:val="3C3C3C"/>
          <w:spacing w:val="2"/>
          <w:kern w:val="0"/>
          <w:lang w:eastAsia="ru-RU"/>
        </w:rPr>
      </w:pPr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jc w:val="right"/>
        <w:textAlignment w:val="baseline"/>
        <w:rPr>
          <w:rFonts w:eastAsia="Times New Roman"/>
          <w:color w:val="3C3C3C"/>
          <w:spacing w:val="2"/>
          <w:kern w:val="0"/>
          <w:lang w:eastAsia="ru-RU"/>
        </w:rPr>
      </w:pPr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jc w:val="right"/>
        <w:textAlignment w:val="baseline"/>
        <w:rPr>
          <w:rFonts w:eastAsia="Times New Roman"/>
          <w:color w:val="3C3C3C"/>
          <w:spacing w:val="2"/>
          <w:kern w:val="0"/>
          <w:lang w:eastAsia="ru-RU"/>
        </w:rPr>
      </w:pPr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jc w:val="right"/>
        <w:textAlignment w:val="baseline"/>
        <w:rPr>
          <w:rFonts w:eastAsia="Times New Roman"/>
          <w:color w:val="3C3C3C"/>
          <w:spacing w:val="2"/>
          <w:kern w:val="0"/>
          <w:lang w:eastAsia="ru-RU"/>
        </w:rPr>
      </w:pPr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jc w:val="right"/>
        <w:textAlignment w:val="baseline"/>
        <w:rPr>
          <w:rFonts w:eastAsia="Times New Roman"/>
          <w:color w:val="3C3C3C"/>
          <w:spacing w:val="2"/>
          <w:kern w:val="0"/>
          <w:lang w:eastAsia="ru-RU"/>
        </w:rPr>
      </w:pPr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jc w:val="right"/>
        <w:textAlignment w:val="baseline"/>
        <w:rPr>
          <w:rFonts w:eastAsia="Times New Roman"/>
          <w:color w:val="3C3C3C"/>
          <w:spacing w:val="2"/>
          <w:kern w:val="0"/>
          <w:lang w:eastAsia="ru-RU"/>
        </w:rPr>
      </w:pPr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jc w:val="right"/>
        <w:textAlignment w:val="baseline"/>
        <w:rPr>
          <w:rFonts w:eastAsia="Times New Roman"/>
          <w:color w:val="3C3C3C"/>
          <w:spacing w:val="2"/>
          <w:kern w:val="0"/>
          <w:lang w:eastAsia="ru-RU"/>
        </w:rPr>
      </w:pPr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jc w:val="right"/>
        <w:textAlignment w:val="baseline"/>
        <w:rPr>
          <w:rFonts w:eastAsia="Times New Roman"/>
          <w:color w:val="3C3C3C"/>
          <w:spacing w:val="2"/>
          <w:kern w:val="0"/>
          <w:lang w:eastAsia="ru-RU"/>
        </w:rPr>
      </w:pPr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jc w:val="right"/>
        <w:textAlignment w:val="baseline"/>
        <w:rPr>
          <w:rFonts w:eastAsia="Times New Roman"/>
          <w:color w:val="3C3C3C"/>
          <w:spacing w:val="2"/>
          <w:kern w:val="0"/>
          <w:lang w:eastAsia="ru-RU"/>
        </w:rPr>
      </w:pPr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jc w:val="right"/>
        <w:textAlignment w:val="baseline"/>
        <w:rPr>
          <w:rFonts w:eastAsia="Times New Roman"/>
          <w:color w:val="3C3C3C"/>
          <w:spacing w:val="2"/>
          <w:kern w:val="0"/>
          <w:lang w:eastAsia="ru-RU"/>
        </w:rPr>
      </w:pPr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jc w:val="right"/>
        <w:textAlignment w:val="baseline"/>
        <w:rPr>
          <w:rFonts w:eastAsia="Times New Roman"/>
          <w:color w:val="3C3C3C"/>
          <w:spacing w:val="2"/>
          <w:kern w:val="0"/>
          <w:lang w:eastAsia="ru-RU"/>
        </w:rPr>
      </w:pPr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jc w:val="right"/>
        <w:textAlignment w:val="baseline"/>
        <w:rPr>
          <w:rFonts w:eastAsia="Times New Roman"/>
          <w:color w:val="3C3C3C"/>
          <w:spacing w:val="2"/>
          <w:kern w:val="0"/>
          <w:lang w:eastAsia="ru-RU"/>
        </w:rPr>
      </w:pPr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jc w:val="right"/>
        <w:textAlignment w:val="baseline"/>
        <w:rPr>
          <w:rFonts w:eastAsia="Times New Roman"/>
          <w:color w:val="3C3C3C"/>
          <w:spacing w:val="2"/>
          <w:kern w:val="0"/>
          <w:lang w:eastAsia="ru-RU"/>
        </w:rPr>
      </w:pPr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jc w:val="right"/>
        <w:textAlignment w:val="baseline"/>
        <w:rPr>
          <w:rFonts w:eastAsia="Times New Roman"/>
          <w:color w:val="3C3C3C"/>
          <w:spacing w:val="2"/>
          <w:kern w:val="0"/>
          <w:lang w:eastAsia="ru-RU"/>
        </w:rPr>
      </w:pPr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jc w:val="right"/>
        <w:textAlignment w:val="baseline"/>
        <w:rPr>
          <w:rFonts w:eastAsia="Times New Roman"/>
          <w:color w:val="3C3C3C"/>
          <w:spacing w:val="2"/>
          <w:kern w:val="0"/>
          <w:lang w:eastAsia="ru-RU"/>
        </w:rPr>
      </w:pPr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jc w:val="right"/>
        <w:textAlignment w:val="baseline"/>
        <w:rPr>
          <w:rFonts w:eastAsia="Times New Roman"/>
          <w:color w:val="3C3C3C"/>
          <w:spacing w:val="2"/>
          <w:kern w:val="0"/>
          <w:lang w:eastAsia="ru-RU"/>
        </w:rPr>
      </w:pPr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jc w:val="right"/>
        <w:textAlignment w:val="baseline"/>
        <w:rPr>
          <w:rFonts w:eastAsia="Times New Roman"/>
          <w:color w:val="3C3C3C"/>
          <w:spacing w:val="2"/>
          <w:kern w:val="0"/>
          <w:lang w:eastAsia="ru-RU"/>
        </w:rPr>
      </w:pPr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jc w:val="right"/>
        <w:textAlignment w:val="baseline"/>
        <w:rPr>
          <w:rFonts w:eastAsia="Times New Roman"/>
          <w:color w:val="3C3C3C"/>
          <w:spacing w:val="2"/>
          <w:kern w:val="0"/>
          <w:lang w:eastAsia="ru-RU"/>
        </w:rPr>
      </w:pPr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jc w:val="right"/>
        <w:textAlignment w:val="baseline"/>
        <w:rPr>
          <w:rFonts w:eastAsia="Times New Roman"/>
          <w:color w:val="3C3C3C"/>
          <w:spacing w:val="2"/>
          <w:kern w:val="0"/>
          <w:lang w:eastAsia="ru-RU"/>
        </w:rPr>
      </w:pPr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jc w:val="right"/>
        <w:textAlignment w:val="baseline"/>
        <w:rPr>
          <w:rFonts w:eastAsia="Times New Roman"/>
          <w:color w:val="3C3C3C"/>
          <w:spacing w:val="2"/>
          <w:kern w:val="0"/>
          <w:lang w:eastAsia="ru-RU"/>
        </w:rPr>
      </w:pPr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jc w:val="right"/>
        <w:textAlignment w:val="baseline"/>
        <w:rPr>
          <w:rFonts w:eastAsia="Times New Roman"/>
          <w:color w:val="3C3C3C"/>
          <w:spacing w:val="2"/>
          <w:kern w:val="0"/>
          <w:lang w:eastAsia="ru-RU"/>
        </w:rPr>
      </w:pPr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jc w:val="right"/>
        <w:textAlignment w:val="baseline"/>
        <w:rPr>
          <w:rFonts w:eastAsia="Times New Roman"/>
          <w:color w:val="3C3C3C"/>
          <w:spacing w:val="2"/>
          <w:kern w:val="0"/>
          <w:lang w:eastAsia="ru-RU"/>
        </w:rPr>
      </w:pPr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jc w:val="right"/>
        <w:textAlignment w:val="baseline"/>
        <w:rPr>
          <w:rFonts w:eastAsia="Times New Roman"/>
          <w:color w:val="2D2D2D"/>
          <w:spacing w:val="2"/>
          <w:kern w:val="0"/>
          <w:lang w:eastAsia="ru-RU"/>
        </w:rPr>
      </w:pPr>
      <w:r w:rsidRPr="007E0773">
        <w:rPr>
          <w:rFonts w:eastAsia="Times New Roman"/>
          <w:color w:val="2D2D2D"/>
          <w:spacing w:val="2"/>
          <w:kern w:val="0"/>
          <w:lang w:eastAsia="ru-RU"/>
        </w:rPr>
        <w:br/>
      </w:r>
      <w:r w:rsidRPr="007E0773">
        <w:rPr>
          <w:rFonts w:eastAsia="Times New Roman"/>
          <w:color w:val="2D2D2D"/>
          <w:spacing w:val="2"/>
          <w:kern w:val="0"/>
          <w:lang w:eastAsia="ru-RU"/>
        </w:rPr>
        <w:br/>
      </w:r>
      <w:r w:rsidRPr="007E0773">
        <w:rPr>
          <w:rFonts w:eastAsia="Times New Roman"/>
          <w:color w:val="2D2D2D"/>
          <w:spacing w:val="2"/>
          <w:kern w:val="0"/>
          <w:lang w:eastAsia="ru-RU"/>
        </w:rPr>
        <w:br/>
      </w:r>
      <w:r w:rsidRPr="007E0773">
        <w:rPr>
          <w:rFonts w:eastAsia="Times New Roman"/>
          <w:color w:val="2D2D2D"/>
          <w:spacing w:val="2"/>
          <w:kern w:val="0"/>
          <w:lang w:eastAsia="ru-RU"/>
        </w:rPr>
        <w:br/>
      </w:r>
      <w:r w:rsidRPr="007E0773">
        <w:rPr>
          <w:rFonts w:eastAsia="Times New Roman"/>
          <w:color w:val="2D2D2D"/>
          <w:spacing w:val="2"/>
          <w:kern w:val="0"/>
          <w:lang w:eastAsia="ru-RU"/>
        </w:rPr>
        <w:br/>
        <w:t>Приложение N 3</w:t>
      </w:r>
      <w:r w:rsidRPr="007E0773">
        <w:rPr>
          <w:rFonts w:eastAsia="Times New Roman"/>
          <w:color w:val="2D2D2D"/>
          <w:spacing w:val="2"/>
          <w:kern w:val="0"/>
          <w:lang w:eastAsia="ru-RU"/>
        </w:rPr>
        <w:br/>
      </w:r>
      <w:r w:rsidRPr="007E0773">
        <w:rPr>
          <w:rFonts w:eastAsia="Times New Roman"/>
          <w:color w:val="2D2D2D"/>
          <w:spacing w:val="2"/>
          <w:kern w:val="0"/>
          <w:lang w:eastAsia="ru-RU"/>
        </w:rPr>
        <w:lastRenderedPageBreak/>
        <w:t>к постановлению Администрации</w:t>
      </w:r>
      <w:r w:rsidRPr="007E0773">
        <w:rPr>
          <w:rFonts w:eastAsia="Times New Roman"/>
          <w:color w:val="2D2D2D"/>
          <w:spacing w:val="2"/>
          <w:kern w:val="0"/>
          <w:lang w:eastAsia="ru-RU"/>
        </w:rPr>
        <w:br/>
      </w:r>
      <w:r w:rsidR="00BB6C6D">
        <w:rPr>
          <w:rFonts w:eastAsia="Times New Roman"/>
          <w:color w:val="2D2D2D"/>
          <w:spacing w:val="2"/>
          <w:kern w:val="0"/>
          <w:lang w:eastAsia="ru-RU"/>
        </w:rPr>
        <w:t>Беляевского</w:t>
      </w:r>
      <w:r w:rsidRPr="007E0773">
        <w:rPr>
          <w:rFonts w:eastAsia="Times New Roman"/>
          <w:color w:val="2D2D2D"/>
          <w:spacing w:val="2"/>
          <w:kern w:val="0"/>
          <w:lang w:eastAsia="ru-RU"/>
        </w:rPr>
        <w:t xml:space="preserve"> сельсовета</w:t>
      </w:r>
      <w:r w:rsidRPr="007E0773">
        <w:rPr>
          <w:rFonts w:eastAsia="Times New Roman"/>
          <w:color w:val="2D2D2D"/>
          <w:spacing w:val="2"/>
          <w:kern w:val="0"/>
          <w:lang w:eastAsia="ru-RU"/>
        </w:rPr>
        <w:br/>
        <w:t xml:space="preserve">от _______ г. № </w:t>
      </w:r>
      <w:proofErr w:type="spellStart"/>
      <w:r w:rsidRPr="007E0773">
        <w:rPr>
          <w:rFonts w:eastAsia="Times New Roman"/>
          <w:color w:val="2D2D2D"/>
          <w:spacing w:val="2"/>
          <w:kern w:val="0"/>
          <w:lang w:eastAsia="ru-RU"/>
        </w:rPr>
        <w:t>___</w:t>
      </w:r>
      <w:proofErr w:type="gramStart"/>
      <w:r w:rsidRPr="007E0773">
        <w:rPr>
          <w:rFonts w:eastAsia="Times New Roman"/>
          <w:color w:val="2D2D2D"/>
          <w:spacing w:val="2"/>
          <w:kern w:val="0"/>
          <w:lang w:eastAsia="ru-RU"/>
        </w:rPr>
        <w:t>_-</w:t>
      </w:r>
      <w:proofErr w:type="gramEnd"/>
      <w:r w:rsidRPr="007E0773">
        <w:rPr>
          <w:rFonts w:eastAsia="Times New Roman"/>
          <w:color w:val="2D2D2D"/>
          <w:spacing w:val="2"/>
          <w:kern w:val="0"/>
          <w:lang w:eastAsia="ru-RU"/>
        </w:rPr>
        <w:t>па</w:t>
      </w:r>
      <w:proofErr w:type="spellEnd"/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jc w:val="right"/>
        <w:textAlignment w:val="baseline"/>
        <w:rPr>
          <w:rFonts w:eastAsia="Times New Roman"/>
          <w:color w:val="2D2D2D"/>
          <w:spacing w:val="2"/>
          <w:kern w:val="0"/>
          <w:lang w:eastAsia="ru-RU"/>
        </w:rPr>
      </w:pPr>
      <w:r w:rsidRPr="007E0773">
        <w:rPr>
          <w:rFonts w:eastAsia="Times New Roman"/>
          <w:color w:val="2D2D2D"/>
          <w:spacing w:val="2"/>
          <w:kern w:val="0"/>
          <w:lang w:eastAsia="ru-RU"/>
        </w:rPr>
        <w:br/>
        <w:t>Форма</w:t>
      </w:r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jc w:val="center"/>
        <w:textAlignment w:val="baseline"/>
        <w:rPr>
          <w:rFonts w:eastAsia="Times New Roman"/>
          <w:color w:val="2D2D2D"/>
          <w:spacing w:val="2"/>
          <w:kern w:val="0"/>
          <w:lang w:eastAsia="ru-RU"/>
        </w:rPr>
      </w:pPr>
      <w:r w:rsidRPr="007E0773">
        <w:rPr>
          <w:rFonts w:eastAsia="Times New Roman"/>
          <w:color w:val="2D2D2D"/>
          <w:spacing w:val="2"/>
          <w:kern w:val="0"/>
          <w:lang w:eastAsia="ru-RU"/>
        </w:rPr>
        <w:t xml:space="preserve">ОТЧЕТ N 2 </w:t>
      </w:r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jc w:val="center"/>
        <w:textAlignment w:val="baseline"/>
        <w:rPr>
          <w:rFonts w:eastAsia="Times New Roman"/>
          <w:color w:val="2D2D2D"/>
          <w:spacing w:val="2"/>
          <w:kern w:val="0"/>
          <w:lang w:eastAsia="ru-RU"/>
        </w:rPr>
      </w:pPr>
      <w:r w:rsidRPr="007E0773">
        <w:rPr>
          <w:rFonts w:eastAsia="Times New Roman"/>
          <w:color w:val="2D2D2D"/>
          <w:spacing w:val="2"/>
          <w:kern w:val="0"/>
          <w:lang w:eastAsia="ru-RU"/>
        </w:rPr>
        <w:t>Муниципального образования "</w:t>
      </w:r>
      <w:proofErr w:type="spellStart"/>
      <w:r w:rsidR="00BB6C6D">
        <w:rPr>
          <w:rFonts w:eastAsia="Times New Roman"/>
          <w:color w:val="2D2D2D"/>
          <w:spacing w:val="2"/>
          <w:kern w:val="0"/>
          <w:lang w:eastAsia="ru-RU"/>
        </w:rPr>
        <w:t>Беляевский</w:t>
      </w:r>
      <w:proofErr w:type="spellEnd"/>
      <w:r w:rsidRPr="007E0773">
        <w:rPr>
          <w:rFonts w:eastAsia="Times New Roman"/>
          <w:color w:val="2D2D2D"/>
          <w:spacing w:val="2"/>
          <w:kern w:val="0"/>
          <w:lang w:eastAsia="ru-RU"/>
        </w:rPr>
        <w:t xml:space="preserve"> сельсовет" </w:t>
      </w:r>
      <w:proofErr w:type="spellStart"/>
      <w:r w:rsidRPr="007E0773">
        <w:rPr>
          <w:rFonts w:eastAsia="Times New Roman"/>
          <w:color w:val="2D2D2D"/>
          <w:spacing w:val="2"/>
          <w:kern w:val="0"/>
          <w:lang w:eastAsia="ru-RU"/>
        </w:rPr>
        <w:t>Конышевского</w:t>
      </w:r>
      <w:proofErr w:type="spellEnd"/>
      <w:r w:rsidRPr="007E0773">
        <w:rPr>
          <w:rFonts w:eastAsia="Times New Roman"/>
          <w:color w:val="2D2D2D"/>
          <w:spacing w:val="2"/>
          <w:kern w:val="0"/>
          <w:lang w:eastAsia="ru-RU"/>
        </w:rPr>
        <w:t xml:space="preserve"> района Курской области о реализации «дорожной карты»</w:t>
      </w:r>
    </w:p>
    <w:p w:rsidR="00F10C22" w:rsidRPr="007E0773" w:rsidRDefault="00F10C22" w:rsidP="00F10C22">
      <w:pPr>
        <w:widowControl/>
        <w:shd w:val="clear" w:color="auto" w:fill="FFFFFF"/>
        <w:suppressAutoHyphens w:val="0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kern w:val="0"/>
          <w:sz w:val="21"/>
          <w:szCs w:val="21"/>
          <w:lang w:eastAsia="ru-RU"/>
        </w:rPr>
      </w:pPr>
      <w:r w:rsidRPr="007E0773">
        <w:rPr>
          <w:rFonts w:eastAsia="Times New Roman"/>
          <w:color w:val="2D2D2D"/>
          <w:spacing w:val="2"/>
          <w:kern w:val="0"/>
          <w:lang w:eastAsia="ru-RU"/>
        </w:rPr>
        <w:t>ПО СОСТОЯНИЮ НА "__" ____________ 20__ Г.</w:t>
      </w:r>
      <w:r w:rsidRPr="007E0773">
        <w:rPr>
          <w:rFonts w:eastAsia="Times New Roman"/>
          <w:color w:val="2D2D2D"/>
          <w:spacing w:val="2"/>
          <w:kern w:val="0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0"/>
        <w:gridCol w:w="2367"/>
        <w:gridCol w:w="1597"/>
        <w:gridCol w:w="1597"/>
        <w:gridCol w:w="1597"/>
        <w:gridCol w:w="1597"/>
      </w:tblGrid>
      <w:tr w:rsidR="00F10C22" w:rsidRPr="007E0773" w:rsidTr="00041727">
        <w:trPr>
          <w:trHeight w:val="15"/>
        </w:trPr>
        <w:tc>
          <w:tcPr>
            <w:tcW w:w="554" w:type="dxa"/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sz w:val="2"/>
                <w:lang w:eastAsia="ru-RU"/>
              </w:rPr>
            </w:pPr>
          </w:p>
        </w:tc>
        <w:tc>
          <w:tcPr>
            <w:tcW w:w="2772" w:type="dxa"/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sz w:val="2"/>
                <w:lang w:eastAsia="ru-RU"/>
              </w:rPr>
            </w:pPr>
          </w:p>
        </w:tc>
        <w:tc>
          <w:tcPr>
            <w:tcW w:w="1848" w:type="dxa"/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sz w:val="2"/>
                <w:lang w:eastAsia="ru-RU"/>
              </w:rPr>
            </w:pPr>
          </w:p>
        </w:tc>
        <w:tc>
          <w:tcPr>
            <w:tcW w:w="1848" w:type="dxa"/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sz w:val="2"/>
                <w:lang w:eastAsia="ru-RU"/>
              </w:rPr>
            </w:pPr>
          </w:p>
        </w:tc>
        <w:tc>
          <w:tcPr>
            <w:tcW w:w="1848" w:type="dxa"/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sz w:val="2"/>
                <w:lang w:eastAsia="ru-RU"/>
              </w:rPr>
            </w:pPr>
          </w:p>
        </w:tc>
        <w:tc>
          <w:tcPr>
            <w:tcW w:w="1848" w:type="dxa"/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sz w:val="2"/>
                <w:lang w:eastAsia="ru-RU"/>
              </w:rPr>
            </w:pPr>
          </w:p>
        </w:tc>
      </w:tr>
      <w:tr w:rsidR="00F10C22" w:rsidRPr="007E0773" w:rsidTr="0004172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 xml:space="preserve">NN </w:t>
            </w:r>
            <w:proofErr w:type="spellStart"/>
            <w:proofErr w:type="gramStart"/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/</w:t>
            </w:r>
            <w:proofErr w:type="spellStart"/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Наименование поселения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Наименование поселения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Наименование поселения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Наименование поселения</w:t>
            </w:r>
          </w:p>
        </w:tc>
      </w:tr>
      <w:tr w:rsidR="00F10C22" w:rsidRPr="007E0773" w:rsidTr="0004172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6</w:t>
            </w:r>
          </w:p>
        </w:tc>
      </w:tr>
      <w:tr w:rsidR="00F10C22" w:rsidRPr="007E0773" w:rsidTr="0004172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Количество индивидуальных предпринимателей, крестьянских (фермерских) хозяйств, юридических лиц, являющихся собственниками земельных участков из земель сельскохозяйственного назначения, включенных в ежегодный план проведения проверок муниципального земельного контроля, ед.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F10C22" w:rsidRPr="007E0773" w:rsidTr="0004172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 xml:space="preserve">Количество граждан, являющихся собственниками земельных участков из земель сельскохозяйственного назначения, в отношении которых планируется осуществить муниципальный земельный контроль, </w:t>
            </w:r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lastRenderedPageBreak/>
              <w:t>ед.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F10C22" w:rsidRPr="007E0773" w:rsidTr="0004172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Площадь земельных участков из земель сельскохозяйственного назначения, в отношении которых осуществлен муниципальный земельный контроль, ед.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F10C22" w:rsidRPr="007E0773" w:rsidTr="0004172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Количество выявленных нарушений, ед.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F10C22" w:rsidRPr="007E0773" w:rsidTr="0004172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 xml:space="preserve">Площадь земель сельскохозяйственного назначения, используемых с нарушениями земельного законодательства, </w:t>
            </w:r>
            <w:proofErr w:type="gramStart"/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га</w:t>
            </w:r>
            <w:proofErr w:type="gramEnd"/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F10C22" w:rsidRPr="007E0773" w:rsidTr="0004172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Количество выданных предписаний, ед.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F10C22" w:rsidRPr="007E0773" w:rsidTr="0004172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Количество материалов о выявленных нарушениях земельного законодательства, направленных в органы, осуществляющие государственный земельный надзор, ед.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F10C22" w:rsidRPr="007E0773" w:rsidTr="0004172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Количество устраненных нарушений из числа ранее выявленных, ед.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F10C22" w:rsidRPr="007E0773" w:rsidTr="0004172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</w:pPr>
            <w:r w:rsidRPr="007E0773">
              <w:rPr>
                <w:rFonts w:eastAsia="Times New Roman"/>
                <w:color w:val="2D2D2D"/>
                <w:kern w:val="0"/>
                <w:sz w:val="21"/>
                <w:szCs w:val="21"/>
                <w:lang w:eastAsia="ru-RU"/>
              </w:rPr>
              <w:t>Привлечено к административной ответственности, ед.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C22" w:rsidRPr="007E0773" w:rsidRDefault="00F10C22" w:rsidP="0004172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</w:tbl>
    <w:p w:rsidR="00F10C22" w:rsidRPr="007E0773" w:rsidRDefault="00F10C22" w:rsidP="00F10C22">
      <w:pPr>
        <w:widowControl/>
        <w:suppressAutoHyphens w:val="0"/>
        <w:rPr>
          <w:rFonts w:eastAsia="Times New Roman"/>
          <w:kern w:val="0"/>
          <w:lang w:eastAsia="ru-RU"/>
        </w:rPr>
      </w:pPr>
    </w:p>
    <w:p w:rsidR="00F10C22" w:rsidRPr="007E0773" w:rsidRDefault="00F10C22" w:rsidP="00F10C22">
      <w:pPr>
        <w:widowControl/>
        <w:suppressAutoHyphens w:val="0"/>
        <w:rPr>
          <w:rFonts w:eastAsia="Times New Roman"/>
          <w:kern w:val="28"/>
          <w:sz w:val="28"/>
          <w:szCs w:val="28"/>
          <w:lang w:eastAsia="ru-RU"/>
        </w:rPr>
      </w:pPr>
    </w:p>
    <w:p w:rsidR="00F10C22" w:rsidRDefault="00F10C22" w:rsidP="00F10C22">
      <w:pPr>
        <w:jc w:val="both"/>
        <w:rPr>
          <w:b/>
          <w:sz w:val="28"/>
          <w:szCs w:val="28"/>
        </w:rPr>
      </w:pPr>
    </w:p>
    <w:p w:rsidR="00F10C22" w:rsidRDefault="00F10C22" w:rsidP="00F10C22">
      <w:pPr>
        <w:jc w:val="both"/>
        <w:rPr>
          <w:b/>
          <w:sz w:val="28"/>
          <w:szCs w:val="28"/>
        </w:rPr>
      </w:pPr>
    </w:p>
    <w:p w:rsidR="00F10C22" w:rsidRDefault="00F10C22" w:rsidP="00F10C22">
      <w:pPr>
        <w:jc w:val="both"/>
        <w:rPr>
          <w:b/>
          <w:sz w:val="28"/>
          <w:szCs w:val="28"/>
        </w:rPr>
      </w:pPr>
    </w:p>
    <w:p w:rsidR="00F10C22" w:rsidRDefault="00F10C22" w:rsidP="00F10C22">
      <w:pPr>
        <w:jc w:val="both"/>
        <w:rPr>
          <w:b/>
          <w:sz w:val="28"/>
          <w:szCs w:val="28"/>
        </w:rPr>
      </w:pPr>
    </w:p>
    <w:p w:rsidR="001C4CCE" w:rsidRPr="00F10C22" w:rsidRDefault="001C4CCE">
      <w:bookmarkStart w:id="0" w:name="_GoBack"/>
      <w:bookmarkEnd w:id="0"/>
    </w:p>
    <w:sectPr w:rsidR="001C4CCE" w:rsidRPr="00F10C22" w:rsidSect="00157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10C22"/>
    <w:rsid w:val="00157515"/>
    <w:rsid w:val="001C4CCE"/>
    <w:rsid w:val="00BB6C6D"/>
    <w:rsid w:val="00F10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2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2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2116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2116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21169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docs.cntd.ru/document/90182116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90182116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2449</Words>
  <Characters>13960</Characters>
  <Application>Microsoft Office Word</Application>
  <DocSecurity>0</DocSecurity>
  <Lines>116</Lines>
  <Paragraphs>32</Paragraphs>
  <ScaleCrop>false</ScaleCrop>
  <Company>*</Company>
  <LinksUpToDate>false</LinksUpToDate>
  <CharactersWithSpaces>16377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Валентина</cp:lastModifiedBy>
  <cp:revision>3</cp:revision>
  <dcterms:created xsi:type="dcterms:W3CDTF">2017-12-06T09:02:00Z</dcterms:created>
  <dcterms:modified xsi:type="dcterms:W3CDTF">2017-12-06T11:11:00Z</dcterms:modified>
</cp:coreProperties>
</file>