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21" w:rsidRDefault="00344C21" w:rsidP="00344C21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344C21" w:rsidRDefault="00344C21" w:rsidP="00344C21">
      <w:pPr>
        <w:jc w:val="right"/>
        <w:rPr>
          <w:sz w:val="32"/>
          <w:szCs w:val="32"/>
        </w:rPr>
      </w:pPr>
      <w:r>
        <w:rPr>
          <w:sz w:val="32"/>
          <w:szCs w:val="32"/>
        </w:rPr>
        <w:t>Глава Беляевского сельсовета</w:t>
      </w:r>
    </w:p>
    <w:p w:rsidR="00344C21" w:rsidRDefault="00344C21" w:rsidP="00344C2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Конышевского района </w:t>
      </w:r>
    </w:p>
    <w:p w:rsidR="00344C21" w:rsidRDefault="00344C21" w:rsidP="00344C21">
      <w:pPr>
        <w:jc w:val="right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344C21" w:rsidRDefault="00344C21" w:rsidP="00344C21">
      <w:pPr>
        <w:jc w:val="right"/>
        <w:rPr>
          <w:sz w:val="32"/>
          <w:szCs w:val="32"/>
        </w:rPr>
      </w:pPr>
    </w:p>
    <w:p w:rsidR="00344C21" w:rsidRDefault="00344C21" w:rsidP="00344C21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__________В.В.Сорокин</w:t>
      </w:r>
    </w:p>
    <w:p w:rsidR="00344C21" w:rsidRDefault="00344C21" w:rsidP="00344C21">
      <w:pPr>
        <w:rPr>
          <w:sz w:val="32"/>
          <w:szCs w:val="32"/>
        </w:rPr>
      </w:pPr>
    </w:p>
    <w:p w:rsidR="00344C21" w:rsidRDefault="00344C21" w:rsidP="00344C21">
      <w:pPr>
        <w:tabs>
          <w:tab w:val="left" w:pos="37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Технологическая схема </w:t>
      </w:r>
    </w:p>
    <w:p w:rsidR="00344C21" w:rsidRDefault="00344C21" w:rsidP="00344C21">
      <w:pPr>
        <w:tabs>
          <w:tab w:val="left" w:pos="37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предоставления муниципальной услуги</w:t>
      </w:r>
    </w:p>
    <w:p w:rsidR="00344C21" w:rsidRDefault="00344C21" w:rsidP="00344C2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Предоставление земельных участков, находящихся в муниципальной собственности,и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населённого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</w:r>
    </w:p>
    <w:p w:rsidR="00344C21" w:rsidRDefault="00344C21" w:rsidP="00344C21">
      <w:pPr>
        <w:jc w:val="center"/>
        <w:rPr>
          <w:sz w:val="32"/>
          <w:szCs w:val="32"/>
        </w:rPr>
      </w:pPr>
    </w:p>
    <w:p w:rsidR="00344C21" w:rsidRDefault="00344C21" w:rsidP="00344C21">
      <w:pPr>
        <w:jc w:val="center"/>
        <w:rPr>
          <w:sz w:val="32"/>
          <w:szCs w:val="32"/>
        </w:rPr>
      </w:pPr>
    </w:p>
    <w:p w:rsidR="00344C21" w:rsidRDefault="00344C21" w:rsidP="00344C21">
      <w:pPr>
        <w:jc w:val="center"/>
        <w:rPr>
          <w:sz w:val="32"/>
          <w:szCs w:val="32"/>
        </w:rPr>
      </w:pPr>
    </w:p>
    <w:p w:rsidR="00344C21" w:rsidRDefault="00344C21" w:rsidP="00344C21">
      <w:pPr>
        <w:jc w:val="center"/>
      </w:pPr>
    </w:p>
    <w:p w:rsidR="00344C21" w:rsidRDefault="00344C21" w:rsidP="00344C21">
      <w:pPr>
        <w:jc w:val="center"/>
      </w:pPr>
    </w:p>
    <w:p w:rsidR="00344C21" w:rsidRDefault="00344C21" w:rsidP="00344C21">
      <w:pPr>
        <w:jc w:val="center"/>
      </w:pPr>
    </w:p>
    <w:p w:rsidR="00344C21" w:rsidRDefault="00344C21" w:rsidP="00344C21">
      <w:pPr>
        <w:jc w:val="center"/>
      </w:pPr>
    </w:p>
    <w:p w:rsidR="00344C21" w:rsidRDefault="00344C21" w:rsidP="00344C21">
      <w:pPr>
        <w:jc w:val="center"/>
      </w:pPr>
    </w:p>
    <w:p w:rsidR="00344C21" w:rsidRDefault="00344C21" w:rsidP="00344C21">
      <w:pPr>
        <w:jc w:val="center"/>
      </w:pPr>
    </w:p>
    <w:p w:rsidR="00344C21" w:rsidRDefault="00344C21" w:rsidP="00344C21">
      <w:pPr>
        <w:jc w:val="right"/>
      </w:pPr>
      <w:r>
        <w:t xml:space="preserve">                                                                                   СОГЛАСОВАНО</w:t>
      </w:r>
    </w:p>
    <w:p w:rsidR="00344C21" w:rsidRDefault="00344C21" w:rsidP="00344C21">
      <w:pPr>
        <w:jc w:val="right"/>
      </w:pPr>
      <w:r>
        <w:t>начальник филиала ОБУ «МФЦ» по</w:t>
      </w:r>
    </w:p>
    <w:p w:rsidR="00344C21" w:rsidRDefault="00344C21" w:rsidP="00344C21">
      <w:pPr>
        <w:jc w:val="right"/>
      </w:pPr>
      <w:r>
        <w:t>Конышевскому району</w:t>
      </w:r>
    </w:p>
    <w:p w:rsidR="00344C21" w:rsidRDefault="00344C21" w:rsidP="00344C21">
      <w:pPr>
        <w:jc w:val="right"/>
      </w:pPr>
    </w:p>
    <w:p w:rsidR="0061569E" w:rsidRDefault="00344C21" w:rsidP="00344C21">
      <w:pPr>
        <w:jc w:val="right"/>
      </w:pPr>
      <w:r>
        <w:t xml:space="preserve"> ________________И.С.Алфимова</w:t>
      </w:r>
    </w:p>
    <w:p w:rsidR="0061569E" w:rsidRDefault="0061569E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828"/>
        <w:gridCol w:w="7796"/>
      </w:tblGrid>
      <w:tr w:rsidR="00F203CF" w:rsidRPr="00CC0EDC" w:rsidTr="001B14EB">
        <w:tc>
          <w:tcPr>
            <w:tcW w:w="8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7796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1B14EB">
        <w:tc>
          <w:tcPr>
            <w:tcW w:w="8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1B14EB">
        <w:tc>
          <w:tcPr>
            <w:tcW w:w="8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7796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r w:rsidR="00703786">
              <w:rPr>
                <w:sz w:val="22"/>
                <w:szCs w:val="22"/>
              </w:rPr>
              <w:t>Беляевского</w:t>
            </w:r>
            <w:r w:rsidRPr="00945892">
              <w:rPr>
                <w:sz w:val="22"/>
                <w:szCs w:val="22"/>
              </w:rPr>
              <w:t xml:space="preserve"> сельсовета Конышевского района Курской области</w:t>
            </w:r>
          </w:p>
        </w:tc>
      </w:tr>
      <w:tr w:rsidR="00F203CF" w:rsidRPr="00CC0EDC" w:rsidTr="001B14EB">
        <w:tc>
          <w:tcPr>
            <w:tcW w:w="8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7796" w:type="dxa"/>
            <w:shd w:val="clear" w:color="auto" w:fill="auto"/>
          </w:tcPr>
          <w:p w:rsidR="00F203CF" w:rsidRPr="001B14EB" w:rsidRDefault="00EC6729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4621600010001026287</w:t>
            </w:r>
          </w:p>
        </w:tc>
      </w:tr>
      <w:tr w:rsidR="00F203CF" w:rsidRPr="00CC0EDC" w:rsidTr="001B14EB">
        <w:tc>
          <w:tcPr>
            <w:tcW w:w="8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7796" w:type="dxa"/>
            <w:shd w:val="clear" w:color="auto" w:fill="auto"/>
          </w:tcPr>
          <w:p w:rsidR="00F203CF" w:rsidRPr="001B14EB" w:rsidRDefault="001B14EB" w:rsidP="001B14EB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203CF" w:rsidRPr="00CC0EDC" w:rsidTr="001B14EB">
        <w:tc>
          <w:tcPr>
            <w:tcW w:w="8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7796" w:type="dxa"/>
            <w:shd w:val="clear" w:color="auto" w:fill="auto"/>
          </w:tcPr>
          <w:p w:rsidR="00F203CF" w:rsidRPr="00542C75" w:rsidRDefault="001B14EB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203CF" w:rsidRPr="00CC0EDC" w:rsidTr="001B14EB">
        <w:tc>
          <w:tcPr>
            <w:tcW w:w="8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96" w:type="dxa"/>
            <w:shd w:val="clear" w:color="auto" w:fill="auto"/>
          </w:tcPr>
          <w:p w:rsidR="00F203CF" w:rsidRPr="001B14EB" w:rsidRDefault="00F203CF" w:rsidP="0070378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 w:rsidRPr="00542C75">
              <w:rPr>
                <w:sz w:val="22"/>
                <w:szCs w:val="22"/>
              </w:rPr>
              <w:t>«</w:t>
            </w:r>
            <w:r w:rsidR="001B14EB"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1B14EB">
              <w:rPr>
                <w:sz w:val="22"/>
                <w:szCs w:val="22"/>
              </w:rPr>
              <w:t>»</w:t>
            </w:r>
            <w:r w:rsidR="00542C75">
              <w:rPr>
                <w:sz w:val="22"/>
                <w:szCs w:val="22"/>
              </w:rPr>
              <w:t xml:space="preserve">, утвержденный Администрацией </w:t>
            </w:r>
            <w:r w:rsidR="00703786">
              <w:rPr>
                <w:sz w:val="22"/>
                <w:szCs w:val="22"/>
              </w:rPr>
              <w:t>Беляевского</w:t>
            </w:r>
            <w:r w:rsidR="001B14EB">
              <w:rPr>
                <w:sz w:val="22"/>
                <w:szCs w:val="22"/>
              </w:rPr>
              <w:t xml:space="preserve"> сельсовета№</w:t>
            </w:r>
            <w:r w:rsidR="00703786">
              <w:rPr>
                <w:sz w:val="22"/>
                <w:szCs w:val="22"/>
              </w:rPr>
              <w:t xml:space="preserve"> </w:t>
            </w:r>
            <w:r w:rsidR="001B14EB">
              <w:rPr>
                <w:sz w:val="22"/>
                <w:szCs w:val="22"/>
              </w:rPr>
              <w:t>6</w:t>
            </w:r>
            <w:r w:rsidR="00542C75">
              <w:rPr>
                <w:sz w:val="22"/>
                <w:szCs w:val="22"/>
              </w:rPr>
              <w:t xml:space="preserve">-па от </w:t>
            </w:r>
            <w:r w:rsidR="00703786">
              <w:rPr>
                <w:sz w:val="22"/>
                <w:szCs w:val="22"/>
              </w:rPr>
              <w:t>12</w:t>
            </w:r>
            <w:r w:rsidR="001B14EB">
              <w:rPr>
                <w:sz w:val="22"/>
                <w:szCs w:val="22"/>
              </w:rPr>
              <w:t>.11</w:t>
            </w:r>
            <w:r w:rsidR="00542C75">
              <w:rPr>
                <w:sz w:val="22"/>
                <w:szCs w:val="22"/>
              </w:rPr>
              <w:t>.2015г.</w:t>
            </w:r>
          </w:p>
        </w:tc>
      </w:tr>
      <w:tr w:rsidR="00F203CF" w:rsidRPr="00945892" w:rsidTr="001B14EB">
        <w:tc>
          <w:tcPr>
            <w:tcW w:w="85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7796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77144F" w:rsidRPr="00945892" w:rsidTr="001B14EB">
        <w:trPr>
          <w:trHeight w:val="192"/>
        </w:trPr>
        <w:tc>
          <w:tcPr>
            <w:tcW w:w="850" w:type="dxa"/>
            <w:vMerge w:val="restart"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7796" w:type="dxa"/>
            <w:shd w:val="clear" w:color="auto" w:fill="auto"/>
          </w:tcPr>
          <w:p w:rsidR="0077144F" w:rsidRPr="00703786" w:rsidRDefault="0077144F" w:rsidP="0070378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</w:t>
            </w:r>
            <w:r w:rsidR="007037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-</w:t>
            </w:r>
            <w:r w:rsidR="007037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-3</w:t>
            </w:r>
            <w:r w:rsidR="00703786">
              <w:rPr>
                <w:sz w:val="22"/>
                <w:szCs w:val="22"/>
              </w:rPr>
              <w:t>8</w:t>
            </w:r>
          </w:p>
        </w:tc>
      </w:tr>
      <w:tr w:rsidR="0077144F" w:rsidRPr="00945892" w:rsidTr="001B14EB">
        <w:trPr>
          <w:trHeight w:val="192"/>
        </w:trPr>
        <w:tc>
          <w:tcPr>
            <w:tcW w:w="850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77144F" w:rsidRPr="00945892" w:rsidRDefault="0077144F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77144F" w:rsidRPr="00945892" w:rsidTr="001B14EB">
        <w:trPr>
          <w:trHeight w:val="192"/>
        </w:trPr>
        <w:tc>
          <w:tcPr>
            <w:tcW w:w="850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77144F" w:rsidRPr="00945892" w:rsidRDefault="0077144F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77144F" w:rsidRPr="00945892" w:rsidTr="001B14EB">
        <w:trPr>
          <w:trHeight w:val="192"/>
        </w:trPr>
        <w:tc>
          <w:tcPr>
            <w:tcW w:w="850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77144F" w:rsidRPr="00703786" w:rsidRDefault="0077144F" w:rsidP="00703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органа-</w:t>
            </w:r>
            <w:r w:rsidR="00703786">
              <w:rPr>
                <w:sz w:val="22"/>
                <w:szCs w:val="22"/>
                <w:lang w:val="en-US"/>
              </w:rPr>
              <w:t>http</w:t>
            </w:r>
            <w:r w:rsidR="00703786" w:rsidRPr="00703786">
              <w:rPr>
                <w:sz w:val="22"/>
                <w:szCs w:val="22"/>
              </w:rPr>
              <w:t>./</w:t>
            </w:r>
            <w:r w:rsidR="00703786">
              <w:rPr>
                <w:sz w:val="22"/>
                <w:szCs w:val="22"/>
              </w:rPr>
              <w:t xml:space="preserve">/беляевский.рф </w:t>
            </w:r>
          </w:p>
        </w:tc>
      </w:tr>
      <w:tr w:rsidR="0077144F" w:rsidRPr="00945892" w:rsidTr="001B14EB">
        <w:trPr>
          <w:trHeight w:val="192"/>
        </w:trPr>
        <w:tc>
          <w:tcPr>
            <w:tcW w:w="850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7144F" w:rsidRPr="00945892" w:rsidRDefault="0077144F" w:rsidP="00945892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77144F" w:rsidRPr="00945892" w:rsidRDefault="0077144F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  <w:bookmarkStart w:id="0" w:name="_GoBack"/>
      <w:bookmarkEnd w:id="0"/>
    </w:p>
    <w:p w:rsidR="00F203CF" w:rsidRDefault="00F203CF" w:rsidP="00F203CF">
      <w:pPr>
        <w:tabs>
          <w:tab w:val="left" w:pos="3720"/>
        </w:tabs>
      </w:pPr>
    </w:p>
    <w:p w:rsidR="00651ECB" w:rsidRDefault="00651ECB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lastRenderedPageBreak/>
        <w:t>Р</w:t>
      </w:r>
      <w:r w:rsidRPr="009B0FCF">
        <w:rPr>
          <w:b/>
        </w:rPr>
        <w:t>аздел 2. «Общие сведения о «подуслугах»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634"/>
        <w:gridCol w:w="1417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7E5FD4" w:rsidRPr="00DF7A86" w:rsidTr="001B14EB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991A8D">
              <w:rPr>
                <w:sz w:val="20"/>
                <w:szCs w:val="20"/>
              </w:rPr>
              <w:t xml:space="preserve">отказа в  предоставлении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1B14EB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1B14EB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1B14EB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:rsidR="007E5FD4" w:rsidRPr="00303C2E" w:rsidRDefault="001B14EB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</w:t>
            </w:r>
            <w:r w:rsidRPr="001B14EB">
              <w:rPr>
                <w:bCs/>
                <w:color w:val="000000"/>
                <w:sz w:val="22"/>
                <w:szCs w:val="22"/>
              </w:rPr>
              <w:lastRenderedPageBreak/>
              <w:t>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417" w:type="dxa"/>
            <w:shd w:val="clear" w:color="auto" w:fill="auto"/>
          </w:tcPr>
          <w:p w:rsidR="007E5FD4" w:rsidRPr="0045453E" w:rsidRDefault="00542C75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заявителя за получением </w:t>
            </w:r>
            <w:r w:rsidRPr="00542C75">
              <w:rPr>
                <w:sz w:val="20"/>
                <w:szCs w:val="20"/>
              </w:rPr>
              <w:lastRenderedPageBreak/>
              <w:t>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7E5FD4" w:rsidRPr="0045453E" w:rsidRDefault="008D2E52" w:rsidP="00303C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заявителя за получением </w:t>
            </w:r>
            <w:r w:rsidRPr="00542C75">
              <w:rPr>
                <w:sz w:val="20"/>
                <w:szCs w:val="20"/>
              </w:rPr>
              <w:lastRenderedPageBreak/>
              <w:t>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8D2E52" w:rsidP="0094589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D2E52">
              <w:rPr>
                <w:sz w:val="20"/>
                <w:szCs w:val="20"/>
              </w:rPr>
              <w:t>снований для отказа в приеме заявления и необходимых для предоставления услуги документов законодательством Российской Федерации не предусмотрено</w:t>
            </w:r>
          </w:p>
        </w:tc>
        <w:tc>
          <w:tcPr>
            <w:tcW w:w="3544" w:type="dxa"/>
            <w:shd w:val="clear" w:color="auto" w:fill="auto"/>
          </w:tcPr>
          <w:p w:rsidR="001B14EB" w:rsidRPr="001B14EB" w:rsidRDefault="001B14EB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14EB">
              <w:rPr>
                <w:rFonts w:ascii="Times New Roman" w:hAnsi="Times New Roman" w:cs="Times New Roman"/>
                <w:color w:val="auto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1B14EB" w:rsidRPr="001B14EB" w:rsidRDefault="001B14EB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14EB">
              <w:rPr>
                <w:rFonts w:ascii="Times New Roman" w:hAnsi="Times New Roman" w:cs="Times New Roman"/>
                <w:color w:val="auto"/>
              </w:rPr>
              <w:t>- наличие запрета на предоставление земельного участка, установленного действующим законодательством РФ;</w:t>
            </w:r>
          </w:p>
          <w:p w:rsidR="001B14EB" w:rsidRPr="001B14EB" w:rsidRDefault="001B14EB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14EB">
              <w:rPr>
                <w:rFonts w:ascii="Times New Roman" w:hAnsi="Times New Roman" w:cs="Times New Roman"/>
                <w:color w:val="auto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1B14EB" w:rsidRPr="001B14EB" w:rsidRDefault="001B14EB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14EB">
              <w:rPr>
                <w:rFonts w:ascii="Times New Roman" w:hAnsi="Times New Roman" w:cs="Times New Roman"/>
                <w:color w:val="auto"/>
              </w:rPr>
              <w:t xml:space="preserve">- земельный участок </w:t>
            </w:r>
            <w:r w:rsidRPr="001B14EB">
              <w:rPr>
                <w:rFonts w:ascii="Times New Roman" w:hAnsi="Times New Roman" w:cs="Times New Roman"/>
                <w:color w:val="auto"/>
              </w:rPr>
              <w:lastRenderedPageBreak/>
              <w:t>зарезервирован для государственных и (или) муниципальных нужд;</w:t>
            </w:r>
          </w:p>
          <w:p w:rsidR="001B14EB" w:rsidRPr="001B14EB" w:rsidRDefault="001B14EB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14EB">
              <w:rPr>
                <w:rFonts w:ascii="Times New Roman" w:hAnsi="Times New Roman" w:cs="Times New Roman"/>
                <w:color w:val="auto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1B14EB" w:rsidRPr="001B14EB" w:rsidRDefault="001B14EB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14EB">
              <w:rPr>
                <w:rFonts w:ascii="Times New Roman" w:hAnsi="Times New Roman" w:cs="Times New Roman"/>
                <w:color w:val="auto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1B14EB" w:rsidRPr="00E54C62" w:rsidRDefault="001B14EB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14EB">
              <w:rPr>
                <w:rFonts w:ascii="Times New Roman" w:hAnsi="Times New Roman" w:cs="Times New Roman"/>
                <w:color w:val="auto"/>
              </w:rPr>
              <w:t>- несоответствие обращения содержанию муниципальной услуги.</w:t>
            </w:r>
          </w:p>
          <w:p w:rsidR="007E5FD4" w:rsidRPr="00004671" w:rsidRDefault="007E5FD4" w:rsidP="001B14EB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2E52">
              <w:rPr>
                <w:sz w:val="20"/>
                <w:szCs w:val="20"/>
              </w:rPr>
              <w:t xml:space="preserve"> В письменной форме заявление (направленное по почте, курьером, факсом, доставленн</w:t>
            </w:r>
            <w:r>
              <w:rPr>
                <w:sz w:val="20"/>
                <w:szCs w:val="20"/>
              </w:rPr>
              <w:t>о</w:t>
            </w:r>
            <w:r w:rsidRPr="008D2E52">
              <w:rPr>
                <w:sz w:val="20"/>
                <w:szCs w:val="20"/>
              </w:rPr>
              <w:t>е лично заявителем, поданное заявителем в ходе личного приема).</w:t>
            </w:r>
          </w:p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 xml:space="preserve">2. В электронной форме заявление </w:t>
            </w:r>
            <w:r w:rsidRPr="008D2E52">
              <w:rPr>
                <w:sz w:val="20"/>
                <w:szCs w:val="20"/>
              </w:rPr>
              <w:lastRenderedPageBreak/>
              <w:t xml:space="preserve">(направленное по электронной почте, </w:t>
            </w:r>
          </w:p>
          <w:p w:rsidR="007E5FD4" w:rsidRPr="00DF7A86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учреждении.2</w:t>
            </w:r>
            <w:r>
              <w:t>.</w:t>
            </w:r>
            <w:r w:rsidRPr="007E5FD4">
              <w:rPr>
                <w:sz w:val="20"/>
                <w:szCs w:val="20"/>
              </w:rPr>
              <w:t>Путем направления по почте в том числе по электронной почте на адрес, указанный заявител</w:t>
            </w:r>
            <w:r w:rsidRPr="007E5FD4">
              <w:rPr>
                <w:sz w:val="20"/>
                <w:szCs w:val="20"/>
              </w:rPr>
              <w:lastRenderedPageBreak/>
              <w:t xml:space="preserve">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1B14EB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D44FF1" w:rsidRDefault="00F203CF" w:rsidP="00D44FF1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</w:t>
      </w:r>
      <w:r w:rsidR="00D44FF1">
        <w:rPr>
          <w:b/>
        </w:rPr>
        <w:t>едения о заявителях «подуслуги»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1B14EB" w:rsidP="008D2E52">
            <w:pPr>
              <w:jc w:val="center"/>
              <w:rPr>
                <w:sz w:val="22"/>
                <w:szCs w:val="22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B14EB" w:rsidRPr="001B14EB" w:rsidRDefault="001B14EB" w:rsidP="001B14EB">
            <w:pPr>
              <w:widowControl w:val="0"/>
              <w:jc w:val="both"/>
              <w:rPr>
                <w:sz w:val="22"/>
                <w:szCs w:val="22"/>
                <w:lang w:eastAsia="ar-SA"/>
              </w:rPr>
            </w:pPr>
            <w:r w:rsidRPr="001B14EB">
              <w:rPr>
                <w:sz w:val="22"/>
                <w:szCs w:val="22"/>
              </w:rPr>
              <w:t xml:space="preserve">Заявителями, обращающимися за предоставлением услуги, </w:t>
            </w:r>
            <w:r w:rsidRPr="001B14EB">
              <w:rPr>
                <w:sz w:val="22"/>
                <w:szCs w:val="22"/>
              </w:rPr>
              <w:lastRenderedPageBreak/>
              <w:t xml:space="preserve">являются физические </w:t>
            </w:r>
            <w:r w:rsidRPr="001B14EB">
              <w:rPr>
                <w:sz w:val="22"/>
                <w:szCs w:val="22"/>
                <w:lang w:eastAsia="ar-SA"/>
              </w:rPr>
              <w:t>и юридические лица, либо их уполномоченные  представители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1B14EB">
              <w:rPr>
                <w:sz w:val="22"/>
                <w:szCs w:val="22"/>
                <w:lang w:eastAsia="ar-SA"/>
              </w:rPr>
              <w:t xml:space="preserve">обратившиеся в </w:t>
            </w:r>
            <w:r w:rsidRPr="001B14EB">
              <w:rPr>
                <w:sz w:val="22"/>
                <w:szCs w:val="22"/>
              </w:rPr>
              <w:t xml:space="preserve">администрацию </w:t>
            </w:r>
            <w:r w:rsidR="00703786">
              <w:rPr>
                <w:sz w:val="22"/>
                <w:szCs w:val="22"/>
              </w:rPr>
              <w:t>Беляевского</w:t>
            </w:r>
            <w:r w:rsidRPr="001B14EB">
              <w:rPr>
                <w:sz w:val="22"/>
                <w:szCs w:val="22"/>
              </w:rPr>
              <w:t xml:space="preserve"> сельсовета Конышевского района  </w:t>
            </w:r>
            <w:r>
              <w:rPr>
                <w:sz w:val="22"/>
                <w:szCs w:val="22"/>
              </w:rPr>
              <w:t xml:space="preserve">Курской области </w:t>
            </w:r>
            <w:r w:rsidRPr="001B14EB">
              <w:rPr>
                <w:sz w:val="22"/>
                <w:szCs w:val="22"/>
                <w:lang w:eastAsia="ar-SA"/>
              </w:rPr>
              <w:t>с запросом о предоставлении муниципальной услуги.</w:t>
            </w:r>
          </w:p>
          <w:p w:rsidR="00F203CF" w:rsidRPr="0045453E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Оригиналы для сличения, документы, </w:t>
            </w:r>
            <w:r>
              <w:rPr>
                <w:sz w:val="20"/>
                <w:szCs w:val="20"/>
              </w:rPr>
              <w:lastRenderedPageBreak/>
              <w:t>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Представитель, действующий на основании </w:t>
            </w:r>
            <w:r w:rsidRPr="00F149B0">
              <w:rPr>
                <w:sz w:val="20"/>
                <w:szCs w:val="20"/>
              </w:rPr>
              <w:lastRenderedPageBreak/>
              <w:t>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</w:t>
            </w:r>
            <w:r w:rsidRPr="00F149B0">
              <w:rPr>
                <w:sz w:val="20"/>
                <w:szCs w:val="20"/>
              </w:rPr>
              <w:lastRenderedPageBreak/>
              <w:t>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1B14EB" w:rsidP="001B14EB">
            <w:pPr>
              <w:jc w:val="center"/>
              <w:rPr>
                <w:sz w:val="22"/>
                <w:szCs w:val="22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991A8D" w:rsidP="00991A8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04671" w:rsidRPr="00004671">
              <w:rPr>
                <w:sz w:val="22"/>
                <w:szCs w:val="22"/>
              </w:rPr>
              <w:t>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991A8D" w:rsidP="00991A8D">
            <w:pPr>
              <w:rPr>
                <w:sz w:val="22"/>
                <w:szCs w:val="22"/>
              </w:rPr>
            </w:pPr>
            <w:r w:rsidRPr="00991A8D">
              <w:rPr>
                <w:sz w:val="22"/>
                <w:szCs w:val="22"/>
              </w:rPr>
              <w:t xml:space="preserve">форма утвержденная постановлением администрации </w:t>
            </w:r>
            <w:r w:rsidR="00703786">
              <w:rPr>
                <w:sz w:val="22"/>
                <w:szCs w:val="22"/>
              </w:rPr>
              <w:t>Беляевского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991A8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31</w:t>
            </w:r>
            <w:r w:rsidRPr="00991A8D">
              <w:rPr>
                <w:sz w:val="22"/>
                <w:szCs w:val="22"/>
              </w:rPr>
              <w:t xml:space="preserve">.12.2015 № </w:t>
            </w:r>
            <w:r>
              <w:rPr>
                <w:sz w:val="22"/>
                <w:szCs w:val="22"/>
              </w:rPr>
              <w:t>70-па</w:t>
            </w:r>
            <w:r w:rsidRPr="00991A8D">
              <w:rPr>
                <w:sz w:val="22"/>
                <w:szCs w:val="22"/>
              </w:rPr>
              <w:t xml:space="preserve"> "Предоставление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пользование"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см.Приложение № 2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8D2E5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 w:rsidR="008D2E52">
              <w:rPr>
                <w:sz w:val="20"/>
                <w:szCs w:val="20"/>
              </w:rPr>
              <w:t>1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Документ, удостоверяющий </w:t>
            </w:r>
            <w:r w:rsidRPr="00004671">
              <w:rPr>
                <w:sz w:val="22"/>
                <w:szCs w:val="22"/>
              </w:rPr>
              <w:lastRenderedPageBreak/>
              <w:t>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303C2E">
            <w:pPr>
              <w:rPr>
                <w:color w:val="000000"/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lastRenderedPageBreak/>
              <w:t xml:space="preserve">Паспорт гражданина РФ для граждан РФ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r w:rsidR="008D2E52">
              <w:rPr>
                <w:sz w:val="22"/>
                <w:szCs w:val="22"/>
              </w:rPr>
              <w:t>– 1 экз.</w:t>
            </w:r>
            <w:r w:rsidRPr="00004671">
              <w:rPr>
                <w:sz w:val="22"/>
                <w:szCs w:val="22"/>
              </w:rPr>
              <w:t xml:space="preserve">(установление </w:t>
            </w:r>
            <w:r w:rsidRPr="00004671">
              <w:rPr>
                <w:sz w:val="22"/>
                <w:szCs w:val="22"/>
              </w:rPr>
              <w:lastRenderedPageBreak/>
              <w:t>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требования установлены Постановлением </w:t>
            </w:r>
            <w:r w:rsidRPr="00004671">
              <w:rPr>
                <w:sz w:val="22"/>
                <w:szCs w:val="22"/>
              </w:rPr>
              <w:lastRenderedPageBreak/>
              <w:t>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-1 экз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04671" w:rsidRPr="00004671" w:rsidRDefault="001B14EB" w:rsidP="001B14EB">
            <w:pPr>
              <w:rPr>
                <w:sz w:val="22"/>
                <w:szCs w:val="22"/>
              </w:rPr>
            </w:pPr>
            <w:r w:rsidRPr="001B14EB">
              <w:rPr>
                <w:sz w:val="22"/>
                <w:szCs w:val="22"/>
              </w:rPr>
              <w:t xml:space="preserve">Документы, подтверждающие право заявителя на приобретение земельного участка без проведения торгов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Постановление,</w:t>
            </w:r>
            <w:r w:rsidR="001B14EB">
              <w:rPr>
                <w:sz w:val="22"/>
                <w:szCs w:val="22"/>
              </w:rPr>
              <w:t xml:space="preserve"> решение, государственный акт </w:t>
            </w:r>
            <w:r w:rsidRPr="00004671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D44FF1" w:rsidRDefault="00D44FF1" w:rsidP="00F203CF">
      <w:pPr>
        <w:rPr>
          <w:b/>
        </w:rPr>
      </w:pPr>
    </w:p>
    <w:p w:rsidR="00D44FF1" w:rsidRDefault="00D44FF1" w:rsidP="00F203CF">
      <w:pPr>
        <w:rPr>
          <w:b/>
        </w:rPr>
      </w:pPr>
    </w:p>
    <w:p w:rsidR="00D44FF1" w:rsidRDefault="00D44FF1" w:rsidP="00F203CF">
      <w:pPr>
        <w:rPr>
          <w:b/>
        </w:rPr>
      </w:pPr>
    </w:p>
    <w:p w:rsidR="00D44FF1" w:rsidRDefault="00D44FF1" w:rsidP="00F203CF">
      <w:pPr>
        <w:rPr>
          <w:b/>
        </w:rPr>
      </w:pPr>
    </w:p>
    <w:p w:rsidR="00D44FF1" w:rsidRDefault="00D44FF1" w:rsidP="00F203CF">
      <w:pPr>
        <w:rPr>
          <w:b/>
        </w:rPr>
      </w:pPr>
    </w:p>
    <w:p w:rsidR="00D44FF1" w:rsidRDefault="00D44FF1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4671" w:rsidRPr="00303C2E" w:rsidRDefault="001B14EB" w:rsidP="008D2E52">
            <w:pPr>
              <w:jc w:val="center"/>
              <w:rPr>
                <w:sz w:val="22"/>
                <w:szCs w:val="22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о зарегистрированных правах на указанный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703786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на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703786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4671" w:rsidRPr="0067131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Сведения, о юридическом лице, являющимся заявителем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703786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4671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1701"/>
        <w:gridCol w:w="1415"/>
        <w:gridCol w:w="1843"/>
        <w:gridCol w:w="1134"/>
        <w:gridCol w:w="3120"/>
        <w:gridCol w:w="993"/>
        <w:gridCol w:w="1275"/>
      </w:tblGrid>
      <w:tr w:rsidR="00F203CF" w:rsidRPr="00CC0EDC" w:rsidTr="0061569E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61569E">
        <w:trPr>
          <w:trHeight w:val="477"/>
        </w:trPr>
        <w:tc>
          <w:tcPr>
            <w:tcW w:w="13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61569E"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95AAF" w:rsidRPr="00303C2E" w:rsidRDefault="001B14EB" w:rsidP="008D2E52">
            <w:pPr>
              <w:jc w:val="center"/>
              <w:rPr>
                <w:sz w:val="22"/>
                <w:szCs w:val="22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04671" w:rsidRPr="00CC0EDC" w:rsidTr="0061569E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04671" w:rsidRPr="00004671" w:rsidRDefault="00D44FF1" w:rsidP="00D44FF1">
            <w:pPr>
              <w:rPr>
                <w:sz w:val="22"/>
                <w:szCs w:val="22"/>
              </w:rPr>
            </w:pPr>
            <w:r w:rsidRPr="00D44FF1">
              <w:rPr>
                <w:sz w:val="22"/>
                <w:szCs w:val="22"/>
              </w:rPr>
              <w:t>договор купли-продажи земельного участка, в случае предоставления земельного участка в собственность за плату; договор аренды земельного участка, в случае предоставления земельного участка в аренду;</w:t>
            </w:r>
          </w:p>
        </w:tc>
        <w:tc>
          <w:tcPr>
            <w:tcW w:w="1701" w:type="dxa"/>
            <w:shd w:val="clear" w:color="auto" w:fill="auto"/>
          </w:tcPr>
          <w:p w:rsidR="00004671" w:rsidRPr="00CC0EDC" w:rsidRDefault="00D44FF1" w:rsidP="00010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</w:t>
            </w:r>
            <w:r w:rsidR="0061569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уют</w:t>
            </w:r>
          </w:p>
        </w:tc>
        <w:tc>
          <w:tcPr>
            <w:tcW w:w="1415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D44FF1" w:rsidRDefault="00D44FF1" w:rsidP="004C6A06">
            <w:pPr>
              <w:jc w:val="both"/>
              <w:rPr>
                <w:sz w:val="20"/>
                <w:szCs w:val="20"/>
              </w:rPr>
            </w:pPr>
            <w:r w:rsidRPr="00D44FF1">
              <w:rPr>
                <w:sz w:val="20"/>
                <w:szCs w:val="20"/>
              </w:rPr>
              <w:t xml:space="preserve">Договор купли-продажи земельного участка,  </w:t>
            </w:r>
          </w:p>
          <w:p w:rsidR="00004671" w:rsidRPr="00CC0EDC" w:rsidRDefault="00D44FF1" w:rsidP="004C6A06">
            <w:pPr>
              <w:jc w:val="both"/>
              <w:rPr>
                <w:sz w:val="20"/>
                <w:szCs w:val="20"/>
              </w:rPr>
            </w:pPr>
            <w:r w:rsidRPr="00D44FF1">
              <w:rPr>
                <w:sz w:val="20"/>
                <w:szCs w:val="20"/>
              </w:rPr>
              <w:t>договор аренды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004671" w:rsidRPr="00CC0EDC" w:rsidTr="0061569E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с указанием всех оснований отказа</w:t>
            </w:r>
          </w:p>
        </w:tc>
        <w:tc>
          <w:tcPr>
            <w:tcW w:w="1415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61569E" w:rsidRDefault="0061569E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2268"/>
        <w:gridCol w:w="7087"/>
        <w:gridCol w:w="992"/>
        <w:gridCol w:w="426"/>
        <w:gridCol w:w="708"/>
        <w:gridCol w:w="851"/>
        <w:gridCol w:w="283"/>
        <w:gridCol w:w="142"/>
        <w:gridCol w:w="1134"/>
        <w:gridCol w:w="1134"/>
      </w:tblGrid>
      <w:tr w:rsidR="00F203CF" w:rsidRPr="00CC0EDC" w:rsidTr="0061569E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0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61569E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12"/>
            <w:shd w:val="clear" w:color="auto" w:fill="auto"/>
          </w:tcPr>
          <w:p w:rsidR="00F203CF" w:rsidRDefault="001B14EB" w:rsidP="00010A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D44FF1" w:rsidRPr="00CC0EDC" w:rsidRDefault="00D44FF1" w:rsidP="00010AD7">
            <w:pPr>
              <w:jc w:val="center"/>
              <w:rPr>
                <w:sz w:val="20"/>
                <w:szCs w:val="20"/>
              </w:rPr>
            </w:pPr>
          </w:p>
        </w:tc>
      </w:tr>
      <w:tr w:rsidR="00F203CF" w:rsidRPr="00CC0EDC" w:rsidTr="00020DDD">
        <w:tc>
          <w:tcPr>
            <w:tcW w:w="15559" w:type="dxa"/>
            <w:gridSpan w:val="12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61569E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№1,2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12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61569E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8079" w:type="dxa"/>
            <w:gridSpan w:val="2"/>
            <w:shd w:val="clear" w:color="auto" w:fill="auto"/>
          </w:tcPr>
          <w:p w:rsidR="00010AD7" w:rsidRPr="00010AD7" w:rsidRDefault="00010AD7" w:rsidP="0001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0AD7">
              <w:rPr>
                <w:sz w:val="22"/>
                <w:szCs w:val="22"/>
              </w:rPr>
              <w:t>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61569E" w:rsidRPr="0061569E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12"/>
            <w:shd w:val="clear" w:color="auto" w:fill="auto"/>
          </w:tcPr>
          <w:p w:rsidR="00020DDD" w:rsidRPr="00D44FF1" w:rsidRDefault="00020DDD" w:rsidP="00020DDD">
            <w:pPr>
              <w:jc w:val="center"/>
              <w:rPr>
                <w:color w:val="000000"/>
                <w:sz w:val="24"/>
                <w:szCs w:val="24"/>
              </w:rPr>
            </w:pPr>
            <w:r w:rsidRPr="00D44FF1">
              <w:rPr>
                <w:color w:val="000000"/>
                <w:sz w:val="24"/>
                <w:szCs w:val="24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61569E">
        <w:trPr>
          <w:trHeight w:val="1408"/>
        </w:trPr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010AD7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1"/>
            <w:shd w:val="clear" w:color="auto" w:fill="auto"/>
          </w:tcPr>
          <w:p w:rsidR="00020DDD" w:rsidRPr="00D44FF1" w:rsidRDefault="00020DDD" w:rsidP="00020DDD">
            <w:pPr>
              <w:pStyle w:val="a3"/>
              <w:ind w:left="108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  <w:r w:rsidRPr="00D44FF1">
              <w:rPr>
                <w:sz w:val="24"/>
                <w:szCs w:val="24"/>
              </w:rPr>
              <w:t>.Принятие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61569E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7087" w:type="dxa"/>
            <w:shd w:val="clear" w:color="auto" w:fill="auto"/>
          </w:tcPr>
          <w:p w:rsidR="00020DDD" w:rsidRPr="00007F4F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</w:t>
            </w:r>
            <w:r>
              <w:rPr>
                <w:sz w:val="20"/>
                <w:szCs w:val="20"/>
              </w:rPr>
              <w:t>0</w:t>
            </w:r>
            <w:r w:rsidRPr="00010AD7">
              <w:rPr>
                <w:sz w:val="20"/>
                <w:szCs w:val="20"/>
              </w:rPr>
              <w:t xml:space="preserve"> настоящего Административного регламента.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12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61569E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7087" w:type="dxa"/>
            <w:shd w:val="clear" w:color="auto" w:fill="auto"/>
          </w:tcPr>
          <w:p w:rsidR="00020DDD" w:rsidRPr="00020DDD" w:rsidRDefault="00010AD7" w:rsidP="00020DDD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20DDD" w:rsidRPr="00020DDD" w:rsidRDefault="00020DDD" w:rsidP="001B14EB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D44FF1" w:rsidRDefault="00D44FF1" w:rsidP="00F203CF"/>
    <w:p w:rsidR="00F203CF" w:rsidRPr="009B0FCF" w:rsidRDefault="00F203CF" w:rsidP="0061569E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1B14EB">
        <w:tc>
          <w:tcPr>
            <w:tcW w:w="14786" w:type="dxa"/>
            <w:gridSpan w:val="6"/>
            <w:shd w:val="clear" w:color="auto" w:fill="auto"/>
          </w:tcPr>
          <w:p w:rsidR="00095AAF" w:rsidRPr="00CC0EDC" w:rsidRDefault="001B14EB" w:rsidP="001B14EB">
            <w:pPr>
              <w:jc w:val="center"/>
              <w:rPr>
                <w:sz w:val="20"/>
                <w:szCs w:val="20"/>
              </w:rPr>
            </w:pPr>
            <w:r w:rsidRPr="001B14EB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муниципальной  собственности,и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991A8D" w:rsidRDefault="00991A8D" w:rsidP="00991A8D">
      <w:pPr>
        <w:autoSpaceDE w:val="0"/>
        <w:autoSpaceDN w:val="0"/>
        <w:adjustRightInd w:val="0"/>
      </w:pP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D44FF1" w:rsidRPr="00231C3E" w:rsidRDefault="00D44FF1" w:rsidP="00D44FF1">
      <w:pPr>
        <w:jc w:val="center"/>
      </w:pPr>
      <w:r w:rsidRPr="00231C3E">
        <w:t xml:space="preserve">ОБРАЗЕЦ ЗАЯВЛЕНИЯ 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D44FF1" w:rsidRPr="00231C3E" w:rsidRDefault="00D44FF1" w:rsidP="00D44FF1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44FF1" w:rsidRPr="00231C3E" w:rsidRDefault="00D44FF1" w:rsidP="00D44FF1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7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8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9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10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11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D44FF1" w:rsidRPr="00231C3E" w:rsidRDefault="008D69AE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hyperlink r:id="rId12" w:history="1">
        <w:r w:rsidR="00D44FF1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D44FF1" w:rsidRPr="00231C3E">
        <w:rPr>
          <w:rFonts w:ascii="Courier New" w:hAnsi="Courier New" w:cs="Courier New"/>
          <w:sz w:val="20"/>
          <w:szCs w:val="20"/>
        </w:rPr>
        <w:t>/</w:t>
      </w:r>
      <w:hyperlink r:id="rId13" w:history="1">
        <w:r w:rsidR="00D44FF1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D44FF1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(Вариант: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D44FF1" w:rsidRPr="00231C3E" w:rsidRDefault="00D44FF1" w:rsidP="00D44FF1"/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t>Приложения: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lastRenderedPageBreak/>
        <w:t>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1C3E">
        <w:rPr>
          <w:sz w:val="24"/>
          <w:szCs w:val="24"/>
        </w:rPr>
        <w:t>"___"________ ____ г.</w:t>
      </w:r>
    </w:p>
    <w:p w:rsidR="00D44FF1" w:rsidRPr="00231C3E" w:rsidRDefault="00D44FF1" w:rsidP="00D44F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D44FF1" w:rsidRPr="00231C3E" w:rsidRDefault="00D44FF1" w:rsidP="00D44FF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D44FF1" w:rsidRPr="00231C3E" w:rsidRDefault="00D44FF1" w:rsidP="00D44FF1"/>
    <w:p w:rsidR="00D44FF1" w:rsidRPr="00231C3E" w:rsidRDefault="00D44FF1" w:rsidP="00D44FF1">
      <w:pPr>
        <w:suppressAutoHyphens/>
        <w:jc w:val="right"/>
        <w:rPr>
          <w:lang w:eastAsia="ar-SA"/>
        </w:rPr>
      </w:pPr>
    </w:p>
    <w:p w:rsidR="00D44FF1" w:rsidRPr="00231C3E" w:rsidRDefault="00D44FF1" w:rsidP="00D44FF1">
      <w:pPr>
        <w:suppressAutoHyphens/>
        <w:jc w:val="right"/>
        <w:rPr>
          <w:lang w:eastAsia="ar-SA"/>
        </w:rPr>
      </w:pPr>
    </w:p>
    <w:p w:rsidR="00D44FF1" w:rsidRPr="00231C3E" w:rsidRDefault="00D44FF1" w:rsidP="00D44FF1">
      <w:pPr>
        <w:suppressAutoHyphens/>
        <w:jc w:val="right"/>
        <w:rPr>
          <w:lang w:eastAsia="ar-SA"/>
        </w:rPr>
      </w:pPr>
    </w:p>
    <w:p w:rsidR="00991A8D" w:rsidRPr="00991A8D" w:rsidRDefault="00991A8D" w:rsidP="00991A8D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</w:p>
    <w:sectPr w:rsidR="00991A8D" w:rsidRPr="00991A8D" w:rsidSect="001B14EB">
      <w:headerReference w:type="default" r:id="rId14"/>
      <w:footerReference w:type="default" r:id="rId15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0F" w:rsidRDefault="0087590F">
      <w:r>
        <w:separator/>
      </w:r>
    </w:p>
  </w:endnote>
  <w:endnote w:type="continuationSeparator" w:id="1">
    <w:p w:rsidR="0087590F" w:rsidRDefault="0087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EB" w:rsidRDefault="001B14EB" w:rsidP="001B14E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0F" w:rsidRDefault="0087590F">
      <w:r>
        <w:separator/>
      </w:r>
    </w:p>
  </w:footnote>
  <w:footnote w:type="continuationSeparator" w:id="1">
    <w:p w:rsidR="0087590F" w:rsidRDefault="00875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76431"/>
      <w:docPartObj>
        <w:docPartGallery w:val="Page Numbers (Top of Page)"/>
        <w:docPartUnique/>
      </w:docPartObj>
    </w:sdtPr>
    <w:sdtContent>
      <w:p w:rsidR="001B14EB" w:rsidRDefault="008D69AE">
        <w:pPr>
          <w:pStyle w:val="a9"/>
          <w:jc w:val="center"/>
        </w:pPr>
        <w:r>
          <w:fldChar w:fldCharType="begin"/>
        </w:r>
        <w:r w:rsidR="001B14EB">
          <w:instrText>PAGE   \* MERGEFORMAT</w:instrText>
        </w:r>
        <w:r>
          <w:fldChar w:fldCharType="separate"/>
        </w:r>
        <w:r w:rsidR="00EC6729">
          <w:rPr>
            <w:noProof/>
          </w:rPr>
          <w:t>12</w:t>
        </w:r>
        <w:r>
          <w:fldChar w:fldCharType="end"/>
        </w:r>
      </w:p>
    </w:sdtContent>
  </w:sdt>
  <w:p w:rsidR="001B14EB" w:rsidRDefault="001B14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674B3"/>
    <w:multiLevelType w:val="hybridMultilevel"/>
    <w:tmpl w:val="42BEBE72"/>
    <w:lvl w:ilvl="0" w:tplc="8D685D0E">
      <w:start w:val="1"/>
      <w:numFmt w:val="bullet"/>
      <w:lvlText w:val=""/>
      <w:lvlJc w:val="left"/>
      <w:pPr>
        <w:ind w:left="1530" w:hanging="99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02"/>
    <w:rsid w:val="00004671"/>
    <w:rsid w:val="00007F4F"/>
    <w:rsid w:val="00010AD7"/>
    <w:rsid w:val="00020DDD"/>
    <w:rsid w:val="00095AAF"/>
    <w:rsid w:val="00125B60"/>
    <w:rsid w:val="001B14EB"/>
    <w:rsid w:val="001E406F"/>
    <w:rsid w:val="00303C2E"/>
    <w:rsid w:val="00324702"/>
    <w:rsid w:val="00343E2E"/>
    <w:rsid w:val="00344C21"/>
    <w:rsid w:val="00356338"/>
    <w:rsid w:val="003B2678"/>
    <w:rsid w:val="004106AB"/>
    <w:rsid w:val="004927E2"/>
    <w:rsid w:val="004C6A06"/>
    <w:rsid w:val="00542C75"/>
    <w:rsid w:val="005F1102"/>
    <w:rsid w:val="0061569E"/>
    <w:rsid w:val="00651ECB"/>
    <w:rsid w:val="0067131C"/>
    <w:rsid w:val="00703786"/>
    <w:rsid w:val="0077144F"/>
    <w:rsid w:val="007E5FD4"/>
    <w:rsid w:val="0087590F"/>
    <w:rsid w:val="008D2E52"/>
    <w:rsid w:val="008D69AE"/>
    <w:rsid w:val="008F5E79"/>
    <w:rsid w:val="009013F8"/>
    <w:rsid w:val="00945892"/>
    <w:rsid w:val="00991A8D"/>
    <w:rsid w:val="009D0850"/>
    <w:rsid w:val="00A62CE3"/>
    <w:rsid w:val="00AE79EC"/>
    <w:rsid w:val="00B13FA2"/>
    <w:rsid w:val="00B47C98"/>
    <w:rsid w:val="00B47E52"/>
    <w:rsid w:val="00BD2F8B"/>
    <w:rsid w:val="00C76789"/>
    <w:rsid w:val="00CE1863"/>
    <w:rsid w:val="00D07771"/>
    <w:rsid w:val="00D44FF1"/>
    <w:rsid w:val="00D849F0"/>
    <w:rsid w:val="00D92C65"/>
    <w:rsid w:val="00E20079"/>
    <w:rsid w:val="00EC6729"/>
    <w:rsid w:val="00F149B0"/>
    <w:rsid w:val="00F203CF"/>
    <w:rsid w:val="00F855BC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7F038D7CA88FF10028BDE26CC44ADC16A5B03F88D606482DDCD0368k8p4N" TargetMode="External"/><Relationship Id="rId13" Type="http://schemas.openxmlformats.org/officeDocument/2006/relationships/hyperlink" Target="consultantplus://offline/ref=9A67F038D7CA88FF10028BDE26CC44ADC16B5502FA85606482DDCD03688445B843835C7694kDp9N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67F038D7CA88FF10028BDE26CC44ADC16B5502FA85606482DDCD03688445B843835C7497kDp5N" TargetMode="External"/><Relationship Id="rId12" Type="http://schemas.openxmlformats.org/officeDocument/2006/relationships/hyperlink" Target="consultantplus://offline/ref=9A67F038D7CA88FF10028BDE26CC44ADC16B5502FA85606482DDCD03688445B843835C7795kDp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67F038D7CA88FF10028BDE26CC44ADC16B5502FA85606482DDCD03688445B843835C7796kDp9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A67F038D7CA88FF10028BDE26CC44ADC16B5502FA85606482DDCD03688445B843835C7790kDp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7F038D7CA88FF10028BDE26CC44ADC16B5502FA85606482DDCD03688445B843835C7497kDp5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21</cp:revision>
  <dcterms:created xsi:type="dcterms:W3CDTF">2016-02-05T18:26:00Z</dcterms:created>
  <dcterms:modified xsi:type="dcterms:W3CDTF">2016-11-14T07:35:00Z</dcterms:modified>
</cp:coreProperties>
</file>