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CA" w:rsidRDefault="0090515A" w:rsidP="00E11CC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E11CC4" w:rsidRPr="00C63CCA" w:rsidRDefault="00C63CCA" w:rsidP="00C63CCA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</w:t>
      </w:r>
      <w:r w:rsidR="00E11CC4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Оценка эффективности муниципальных программ муниципального образования «</w:t>
      </w:r>
      <w:r w:rsidR="00B540F5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Беляевский</w:t>
      </w:r>
      <w:r w:rsidR="00E11CC4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Конышевского района Курской области за 202</w:t>
      </w:r>
      <w:r w:rsidR="0010107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2</w:t>
      </w:r>
      <w:r w:rsidR="00E11CC4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год</w:t>
      </w:r>
      <w:r w:rsidR="00C548D1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.</w:t>
      </w:r>
    </w:p>
    <w:p w:rsidR="00E11CC4" w:rsidRPr="00C63CCA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  <w:t>            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Конышевского района Курской области. В 202</w:t>
      </w:r>
      <w:r w:rsidR="00E76ED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году на территории МО «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сельсовет» Конышевского района Курской обла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сти осуществлялась реализация </w:t>
      </w:r>
      <w:r w:rsidR="00E76ED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пятью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ыми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программ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ами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 Всего на реализацию программных мероприятий было предусмотрено паспортами муниципальны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х программ средств в объеме </w:t>
      </w:r>
      <w:r w:rsidR="00AE67C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3 921 870,81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рубл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я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>         Объем бюджетных ассигнований на финансовое обеспечение реализаци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 муниципальных программ на 202</w:t>
      </w:r>
      <w:r w:rsidR="0011078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 составил </w:t>
      </w:r>
      <w:r w:rsidR="00AE67C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3 921 870,81</w:t>
      </w:r>
      <w:r w:rsidR="00AE67C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рубл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я.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35116" w:rsidRPr="00C63CCA" w:rsidRDefault="00E11CC4" w:rsidP="00435116">
      <w:pPr>
        <w:spacing w:before="195" w:after="195" w:line="240" w:lineRule="auto"/>
        <w:ind w:hanging="49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>         Фактическое исполнение (кассовое исполнение) средств за счет всех источников финансирования на реализацию</w:t>
      </w:r>
      <w:r w:rsidR="00D952B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муниципальных прогр</w:t>
      </w:r>
      <w:r w:rsidR="00ED7D7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амм за  202 год составил</w:t>
      </w:r>
      <w:r w:rsidR="0011078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AE67C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3 921 870,81</w:t>
      </w:r>
      <w:r w:rsidR="00AE67C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11078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убл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я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(% освоения-</w:t>
      </w:r>
      <w:r w:rsidR="00837F83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11078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100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%).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 xml:space="preserve">         Оценка эффективности реализации муниципальных программ проводится ежегодно на основе </w:t>
      </w:r>
      <w:proofErr w:type="gramStart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оценки достижения показателей эффективности реализации муниципальной программы</w:t>
      </w:r>
      <w:proofErr w:type="gram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</w:p>
    <w:p w:rsidR="00B540F5" w:rsidRDefault="00B06A16" w:rsidP="00F7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 xml:space="preserve">– 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</w:t>
      </w:r>
      <w:r w:rsidRPr="00C63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культурного потенциала муниципального образования «</w:t>
      </w:r>
      <w:r w:rsidR="00B540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r w:rsidRPr="00C6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на основе совершенствования деятельности муниципальных учреждений культуры</w:t>
      </w:r>
      <w:r w:rsidR="00B540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1CC4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</w:r>
      <w:r w:rsidR="004351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– </w:t>
      </w:r>
      <w:r w:rsidR="00435116" w:rsidRPr="00C63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  <w:r w:rsidR="004351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 xml:space="preserve"> - </w:t>
      </w:r>
      <w:r w:rsidR="00B540F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</w:t>
      </w:r>
      <w:r w:rsidR="00435116" w:rsidRPr="00C63CCA">
        <w:rPr>
          <w:rFonts w:ascii="Times New Roman" w:hAnsi="Times New Roman" w:cs="Times New Roman"/>
          <w:sz w:val="28"/>
          <w:szCs w:val="28"/>
        </w:rPr>
        <w:t>азвитие транспортной системы, обеспечение перевозки в муниципальном образовании «</w:t>
      </w:r>
      <w:r w:rsidR="00B540F5">
        <w:rPr>
          <w:rFonts w:ascii="Times New Roman" w:hAnsi="Times New Roman" w:cs="Times New Roman"/>
          <w:sz w:val="28"/>
          <w:szCs w:val="28"/>
        </w:rPr>
        <w:t>Беляевский</w:t>
      </w:r>
      <w:r w:rsidR="00435116" w:rsidRPr="00C63CCA">
        <w:rPr>
          <w:rFonts w:ascii="Times New Roman" w:hAnsi="Times New Roman" w:cs="Times New Roman"/>
          <w:sz w:val="28"/>
          <w:szCs w:val="28"/>
        </w:rPr>
        <w:t xml:space="preserve"> сельсовет» и безопасности дорожного движения</w:t>
      </w:r>
      <w:r w:rsidR="00B540F5">
        <w:rPr>
          <w:rFonts w:ascii="Times New Roman" w:hAnsi="Times New Roman" w:cs="Times New Roman"/>
          <w:sz w:val="28"/>
          <w:szCs w:val="28"/>
        </w:rPr>
        <w:t>.</w:t>
      </w:r>
    </w:p>
    <w:p w:rsidR="00B540F5" w:rsidRDefault="00B540F5" w:rsidP="00F76BEE">
      <w:pPr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E11CC4" w:rsidRPr="00C63CCA" w:rsidRDefault="00E11CC4" w:rsidP="00F7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 С целью повышения эффективности реализац</w:t>
      </w:r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ии муниципальных программ в 202</w:t>
      </w:r>
      <w:r w:rsidR="0011078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>         Отчет об использовании бюджетных ассигнований бюджета поселения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на реализацию муниципальны</w:t>
      </w:r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х программ за 202</w:t>
      </w:r>
      <w:r w:rsidR="0011078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 в муници</w:t>
      </w:r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пальном образовании «</w:t>
      </w:r>
      <w:r w:rsidR="00D91EF2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Конышевского района</w:t>
      </w:r>
    </w:p>
    <w:tbl>
      <w:tblPr>
        <w:tblW w:w="9600" w:type="dxa"/>
        <w:tblInd w:w="15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334"/>
        <w:gridCol w:w="1610"/>
        <w:gridCol w:w="1650"/>
        <w:gridCol w:w="1163"/>
      </w:tblGrid>
      <w:tr w:rsidR="00E11CC4" w:rsidRPr="00C63CCA" w:rsidTr="0001455F">
        <w:tc>
          <w:tcPr>
            <w:tcW w:w="3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Наименование   муниципальной программы</w:t>
            </w:r>
          </w:p>
        </w:tc>
        <w:tc>
          <w:tcPr>
            <w:tcW w:w="13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Бюджетные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</w:r>
            <w:proofErr w:type="spellStart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ассигн</w:t>
            </w:r>
            <w:proofErr w:type="gramStart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о</w:t>
            </w:r>
            <w:proofErr w:type="spellEnd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-</w:t>
            </w:r>
            <w:proofErr w:type="gramEnd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</w:r>
            <w:proofErr w:type="spellStart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вания</w:t>
            </w:r>
            <w:proofErr w:type="spellEnd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,  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план на 1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января  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отчетного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года    </w:t>
            </w:r>
          </w:p>
        </w:tc>
        <w:tc>
          <w:tcPr>
            <w:tcW w:w="16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Бюджетные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</w:r>
            <w:proofErr w:type="spellStart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ассигн</w:t>
            </w:r>
            <w:proofErr w:type="gramStart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о</w:t>
            </w:r>
            <w:proofErr w:type="spellEnd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-</w:t>
            </w:r>
            <w:proofErr w:type="gramEnd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</w:r>
            <w:proofErr w:type="spellStart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вания</w:t>
            </w:r>
            <w:proofErr w:type="spellEnd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  на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31      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декабря 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отчетного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года    </w:t>
            </w:r>
          </w:p>
        </w:tc>
        <w:tc>
          <w:tcPr>
            <w:tcW w:w="1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Кассовое</w:t>
            </w: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</w:r>
            <w:proofErr w:type="spellStart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исполн</w:t>
            </w:r>
            <w:proofErr w:type="gramStart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е</w:t>
            </w:r>
            <w:proofErr w:type="spellEnd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-</w:t>
            </w:r>
            <w:proofErr w:type="gramEnd"/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br/>
              <w:t>ние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Исполнение %</w:t>
            </w:r>
          </w:p>
        </w:tc>
      </w:tr>
      <w:tr w:rsidR="00E11CC4" w:rsidRPr="00C63CCA" w:rsidTr="0001455F">
        <w:tc>
          <w:tcPr>
            <w:tcW w:w="3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b/>
                <w:bCs/>
                <w:color w:val="292D24"/>
                <w:sz w:val="28"/>
                <w:szCs w:val="28"/>
                <w:lang w:eastAsia="ru-RU"/>
              </w:rPr>
              <w:t>5 </w:t>
            </w:r>
          </w:p>
        </w:tc>
      </w:tr>
      <w:tr w:rsidR="00E11CC4" w:rsidRPr="00C63CCA" w:rsidTr="0001455F">
        <w:tc>
          <w:tcPr>
            <w:tcW w:w="3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1F250F" w:rsidP="00D91EF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 «Развитие культуры муниципального образования «</w:t>
            </w:r>
            <w:r w:rsidR="00D91EF2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Беляевский</w:t>
            </w:r>
            <w:r w:rsidRPr="00C63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Конышевского района  Курской области»</w:t>
            </w:r>
          </w:p>
        </w:tc>
        <w:tc>
          <w:tcPr>
            <w:tcW w:w="13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2B45AC" w:rsidP="0011078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1 </w:t>
            </w:r>
            <w:r w:rsidR="00110781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328613,0</w:t>
            </w:r>
          </w:p>
        </w:tc>
        <w:tc>
          <w:tcPr>
            <w:tcW w:w="16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CC4" w:rsidRPr="00C63CCA" w:rsidRDefault="00110781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1200772,45</w:t>
            </w:r>
          </w:p>
        </w:tc>
        <w:tc>
          <w:tcPr>
            <w:tcW w:w="1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CC4" w:rsidRPr="00C63CCA" w:rsidRDefault="00110781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1200772,45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C63CCA" w:rsidRDefault="002B45AC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100</w:t>
            </w:r>
          </w:p>
        </w:tc>
      </w:tr>
      <w:tr w:rsidR="002B45AC" w:rsidRPr="00C63CCA" w:rsidTr="0001455F">
        <w:tc>
          <w:tcPr>
            <w:tcW w:w="3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B45AC" w:rsidRPr="002B45AC" w:rsidRDefault="002B45AC" w:rsidP="0001455F">
            <w:pPr>
              <w:pStyle w:val="5"/>
              <w:tabs>
                <w:tab w:val="clear" w:pos="2552"/>
              </w:tabs>
              <w:spacing w:line="204" w:lineRule="auto"/>
              <w:ind w:right="-108"/>
              <w:rPr>
                <w:b/>
                <w:szCs w:val="24"/>
                <w:lang w:eastAsia="ar-SA"/>
              </w:rPr>
            </w:pPr>
            <w:r w:rsidRPr="002B45AC">
              <w:rPr>
                <w:b/>
                <w:szCs w:val="28"/>
              </w:rPr>
              <w:t>Муниципальная программа «</w:t>
            </w:r>
            <w:r w:rsidRPr="002B45AC">
              <w:rPr>
                <w:b/>
                <w:szCs w:val="24"/>
                <w:lang w:eastAsia="ar-SA"/>
              </w:rPr>
              <w:t>Социальная поддержка и доплаты к пенсиям, 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«Беляевский сельсовет» Конышевского района</w:t>
            </w:r>
            <w:r w:rsidR="00110781">
              <w:rPr>
                <w:b/>
                <w:szCs w:val="24"/>
                <w:lang w:eastAsia="ar-SA"/>
              </w:rPr>
              <w:t xml:space="preserve"> Курской области</w:t>
            </w:r>
            <w:r w:rsidRPr="002B45AC">
              <w:rPr>
                <w:b/>
                <w:szCs w:val="24"/>
                <w:lang w:eastAsia="ar-SA"/>
              </w:rPr>
              <w:t>"</w:t>
            </w:r>
          </w:p>
          <w:p w:rsidR="002B45AC" w:rsidRPr="00C63CCA" w:rsidRDefault="002B45AC" w:rsidP="00D91EF2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5AC" w:rsidRPr="00C63CCA" w:rsidRDefault="0001455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1101000,0</w:t>
            </w:r>
          </w:p>
        </w:tc>
        <w:tc>
          <w:tcPr>
            <w:tcW w:w="16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110781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912157,71</w:t>
            </w:r>
          </w:p>
        </w:tc>
        <w:tc>
          <w:tcPr>
            <w:tcW w:w="1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01455F" w:rsidP="001B05E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912157,71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5AC" w:rsidRPr="00C63CCA" w:rsidRDefault="002B45AC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100</w:t>
            </w:r>
          </w:p>
        </w:tc>
      </w:tr>
      <w:tr w:rsidR="0001455F" w:rsidRPr="00C63CCA" w:rsidTr="0001455F">
        <w:tc>
          <w:tcPr>
            <w:tcW w:w="3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1455F" w:rsidRPr="00C63CCA" w:rsidRDefault="0001455F" w:rsidP="00D9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«Благоустройство территории муниципального образования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Беляевский</w:t>
            </w:r>
            <w:r w:rsidRPr="00C63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Конышевского района Курской области»</w:t>
            </w:r>
          </w:p>
        </w:tc>
        <w:tc>
          <w:tcPr>
            <w:tcW w:w="13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55F" w:rsidRPr="00C63CCA" w:rsidRDefault="0001455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1038622,0</w:t>
            </w:r>
          </w:p>
        </w:tc>
        <w:tc>
          <w:tcPr>
            <w:tcW w:w="16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55F" w:rsidRPr="00C63CCA" w:rsidRDefault="00AE67C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1627940,65</w:t>
            </w:r>
          </w:p>
        </w:tc>
        <w:tc>
          <w:tcPr>
            <w:tcW w:w="1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55F" w:rsidRPr="00C63CCA" w:rsidRDefault="0001455F" w:rsidP="007466B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2174750,65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55F" w:rsidRPr="00C63CCA" w:rsidRDefault="0001455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100</w:t>
            </w:r>
          </w:p>
        </w:tc>
      </w:tr>
      <w:tr w:rsidR="002B45AC" w:rsidRPr="00C63CCA" w:rsidTr="0001455F">
        <w:tc>
          <w:tcPr>
            <w:tcW w:w="3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5AC" w:rsidRPr="00C63CCA" w:rsidRDefault="002B45AC" w:rsidP="00D91EF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«Развитие транспортной </w:t>
            </w:r>
            <w:r w:rsidRPr="00C63C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системы, обеспечение перевозки в муниципальном образовании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Беляевский</w:t>
            </w:r>
            <w:r w:rsidRPr="00C63CC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3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5AC" w:rsidRPr="00C63CCA" w:rsidRDefault="002B45AC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C63C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50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 </w:t>
            </w:r>
            <w:r w:rsidRPr="00C63C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2B45AC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150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2B45AC" w:rsidP="0001455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5AC" w:rsidRPr="00C63CCA" w:rsidRDefault="0001455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100</w:t>
            </w:r>
          </w:p>
        </w:tc>
      </w:tr>
      <w:tr w:rsidR="002B45AC" w:rsidRPr="00C63CCA" w:rsidTr="0001455F">
        <w:tc>
          <w:tcPr>
            <w:tcW w:w="3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2B45AC" w:rsidP="00D91EF2">
            <w:pPr>
              <w:spacing w:before="195" w:after="195" w:line="341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Муниципальная программа «Управление муниципальным имуществом и земельными ресурсами»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</w:t>
            </w:r>
            <w:r w:rsidRPr="00C63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13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2B45AC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</w:t>
            </w:r>
            <w:r w:rsidRPr="00C63C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 </w:t>
            </w:r>
            <w:r w:rsidRPr="00C63CCA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</w:t>
            </w:r>
            <w:r w:rsidR="0001455F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01455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31000,0</w:t>
            </w:r>
          </w:p>
        </w:tc>
        <w:tc>
          <w:tcPr>
            <w:tcW w:w="1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01455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31000,0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45AC" w:rsidRPr="00C63CCA" w:rsidRDefault="002B45AC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100</w:t>
            </w:r>
          </w:p>
        </w:tc>
      </w:tr>
    </w:tbl>
    <w:p w:rsidR="00E11CC4" w:rsidRPr="00C63CCA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В целом по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муниципальным программам в 202</w:t>
      </w:r>
      <w:r w:rsidR="0001455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году уровень достижени</w:t>
      </w:r>
      <w:r w:rsidR="0001455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я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837F83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целевых показателей составил </w:t>
      </w:r>
      <w:r w:rsidR="0001455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100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%</w:t>
      </w:r>
      <w:r w:rsidR="0001455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="0001455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Д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анны</w:t>
      </w:r>
      <w:r w:rsidR="0001455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й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высокий уровень реализации программ и эффект</w:t>
      </w:r>
      <w:r w:rsidR="00F76BEE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ивности проведённых мероприятий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в свою очередь говорит об успешном выполнении стратегических целей, поставленных документами стратегического планирования муницип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ального образования «</w:t>
      </w:r>
      <w:r w:rsidR="00D91EF2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Беляевский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Конышевского 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района</w:t>
      </w:r>
      <w:r w:rsidR="00837F83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Курской области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.</w:t>
      </w:r>
    </w:p>
    <w:p w:rsidR="00E11CC4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</w:p>
    <w:p w:rsidR="00D91EF2" w:rsidRPr="00D91EF2" w:rsidRDefault="00D91EF2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D91EF2">
        <w:rPr>
          <w:rFonts w:ascii="Times New Roman" w:eastAsia="Times New Roman" w:hAnsi="Times New Roman" w:cs="Times New Roman"/>
          <w:bCs/>
          <w:color w:val="292D24"/>
          <w:sz w:val="28"/>
          <w:szCs w:val="28"/>
          <w:lang w:eastAsia="ru-RU"/>
        </w:rPr>
        <w:t>Глава Беляевского сельсовета                                           Бинюков С.Е.</w:t>
      </w:r>
    </w:p>
    <w:p w:rsidR="00E11CC4" w:rsidRPr="00C63CCA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</w:p>
    <w:p w:rsidR="00E11CC4" w:rsidRPr="00C63CCA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</w:p>
    <w:p w:rsidR="00D9757C" w:rsidRDefault="00D9757C">
      <w:pPr>
        <w:rPr>
          <w:rFonts w:ascii="Times New Roman" w:hAnsi="Times New Roman" w:cs="Times New Roman"/>
          <w:sz w:val="28"/>
          <w:szCs w:val="28"/>
        </w:rPr>
      </w:pP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sectPr w:rsidR="00D64B44" w:rsidSect="0072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57" w:rsidRDefault="00777F57" w:rsidP="0090515A">
      <w:pPr>
        <w:spacing w:after="0" w:line="240" w:lineRule="auto"/>
      </w:pPr>
      <w:r>
        <w:separator/>
      </w:r>
    </w:p>
  </w:endnote>
  <w:endnote w:type="continuationSeparator" w:id="0">
    <w:p w:rsidR="00777F57" w:rsidRDefault="00777F57" w:rsidP="0090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57" w:rsidRDefault="00777F57" w:rsidP="0090515A">
      <w:pPr>
        <w:spacing w:after="0" w:line="240" w:lineRule="auto"/>
      </w:pPr>
      <w:r>
        <w:separator/>
      </w:r>
    </w:p>
  </w:footnote>
  <w:footnote w:type="continuationSeparator" w:id="0">
    <w:p w:rsidR="00777F57" w:rsidRDefault="00777F57" w:rsidP="00905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C4"/>
    <w:rsid w:val="0001455F"/>
    <w:rsid w:val="00101076"/>
    <w:rsid w:val="00110781"/>
    <w:rsid w:val="001113CF"/>
    <w:rsid w:val="001F250F"/>
    <w:rsid w:val="002B45AC"/>
    <w:rsid w:val="00435116"/>
    <w:rsid w:val="00446ECC"/>
    <w:rsid w:val="00453017"/>
    <w:rsid w:val="004A5777"/>
    <w:rsid w:val="004E0624"/>
    <w:rsid w:val="005C44C6"/>
    <w:rsid w:val="00722E95"/>
    <w:rsid w:val="00723941"/>
    <w:rsid w:val="00777F57"/>
    <w:rsid w:val="00783E06"/>
    <w:rsid w:val="00786A57"/>
    <w:rsid w:val="00837F83"/>
    <w:rsid w:val="008636FA"/>
    <w:rsid w:val="008B4A6A"/>
    <w:rsid w:val="0090515A"/>
    <w:rsid w:val="00A65D55"/>
    <w:rsid w:val="00AE67CF"/>
    <w:rsid w:val="00B06A16"/>
    <w:rsid w:val="00B540F5"/>
    <w:rsid w:val="00C141AA"/>
    <w:rsid w:val="00C548D1"/>
    <w:rsid w:val="00C63CCA"/>
    <w:rsid w:val="00D04247"/>
    <w:rsid w:val="00D64B44"/>
    <w:rsid w:val="00D767AD"/>
    <w:rsid w:val="00D91EF2"/>
    <w:rsid w:val="00D952B6"/>
    <w:rsid w:val="00D9757C"/>
    <w:rsid w:val="00DC498A"/>
    <w:rsid w:val="00DD635F"/>
    <w:rsid w:val="00E11CC4"/>
    <w:rsid w:val="00E76EDA"/>
    <w:rsid w:val="00E907B7"/>
    <w:rsid w:val="00ED7D75"/>
    <w:rsid w:val="00F53D79"/>
    <w:rsid w:val="00F76BEE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5"/>
  </w:style>
  <w:style w:type="paragraph" w:styleId="5">
    <w:name w:val="heading 5"/>
    <w:basedOn w:val="a"/>
    <w:next w:val="a"/>
    <w:link w:val="50"/>
    <w:uiPriority w:val="99"/>
    <w:qFormat/>
    <w:rsid w:val="002B45AC"/>
    <w:pPr>
      <w:keepNext/>
      <w:tabs>
        <w:tab w:val="left" w:pos="2552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5A"/>
  </w:style>
  <w:style w:type="paragraph" w:styleId="a5">
    <w:name w:val="footer"/>
    <w:basedOn w:val="a"/>
    <w:link w:val="a6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5A"/>
  </w:style>
  <w:style w:type="table" w:styleId="a7">
    <w:name w:val="Table Grid"/>
    <w:basedOn w:val="a1"/>
    <w:uiPriority w:val="39"/>
    <w:rsid w:val="00D6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2B45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5"/>
  </w:style>
  <w:style w:type="paragraph" w:styleId="5">
    <w:name w:val="heading 5"/>
    <w:basedOn w:val="a"/>
    <w:next w:val="a"/>
    <w:link w:val="50"/>
    <w:uiPriority w:val="99"/>
    <w:qFormat/>
    <w:rsid w:val="002B45AC"/>
    <w:pPr>
      <w:keepNext/>
      <w:tabs>
        <w:tab w:val="left" w:pos="2552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5A"/>
  </w:style>
  <w:style w:type="paragraph" w:styleId="a5">
    <w:name w:val="footer"/>
    <w:basedOn w:val="a"/>
    <w:link w:val="a6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5A"/>
  </w:style>
  <w:style w:type="table" w:styleId="a7">
    <w:name w:val="Table Grid"/>
    <w:basedOn w:val="a1"/>
    <w:uiPriority w:val="39"/>
    <w:rsid w:val="00D6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2B45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A10A-3660-4347-A4D0-72E394CC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Гость</cp:lastModifiedBy>
  <cp:revision>4</cp:revision>
  <cp:lastPrinted>2022-04-01T08:17:00Z</cp:lastPrinted>
  <dcterms:created xsi:type="dcterms:W3CDTF">2023-04-06T10:26:00Z</dcterms:created>
  <dcterms:modified xsi:type="dcterms:W3CDTF">2023-04-06T11:36:00Z</dcterms:modified>
</cp:coreProperties>
</file>