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A5" w:rsidRDefault="00A63BA5" w:rsidP="00A63BA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АДМИНИСТРАЦИЯ БЕЛЯЕВСКОГО СЕЛЬСОВЕТА КОНЫШЕВСКОГО РАЙОНА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ОБЛАСТИ</w:t>
      </w:r>
    </w:p>
    <w:p w:rsidR="00A63BA5" w:rsidRDefault="00A63BA5" w:rsidP="00A63BA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A63BA5" w:rsidRDefault="00A63BA5" w:rsidP="00A63BA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A63BA5" w:rsidRDefault="00A63BA5" w:rsidP="00A63BA5">
      <w:pPr>
        <w:tabs>
          <w:tab w:val="left" w:pos="302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BA5" w:rsidRDefault="00A63BA5" w:rsidP="00A63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 ноября 2022 г.    № 15-па</w:t>
      </w:r>
    </w:p>
    <w:tbl>
      <w:tblPr>
        <w:tblW w:w="9315" w:type="dxa"/>
        <w:tblLayout w:type="fixed"/>
        <w:tblLook w:val="04A0"/>
      </w:tblPr>
      <w:tblGrid>
        <w:gridCol w:w="9315"/>
      </w:tblGrid>
      <w:tr w:rsidR="00A63BA5" w:rsidTr="00A63BA5">
        <w:tc>
          <w:tcPr>
            <w:tcW w:w="9322" w:type="dxa"/>
            <w:hideMark/>
          </w:tcPr>
          <w:p w:rsidR="00A63BA5" w:rsidRDefault="00A63BA5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муниципальной программы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Беляевского сельсовета Конышевского района Курской области на период 2023-2025 годы 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A63BA5" w:rsidRDefault="00A63BA5" w:rsidP="00A63BA5">
      <w:pPr>
        <w:spacing w:after="0" w:line="100" w:lineRule="atLeast"/>
        <w:ind w:left="5234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3BA5" w:rsidRDefault="00A63BA5" w:rsidP="00A63BA5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                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    </w:t>
      </w:r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Беляевского  сельсовета Конышевского района  ПОСТАНОВЛЯЕТ:</w:t>
      </w:r>
      <w:r>
        <w:rPr>
          <w:rFonts w:ascii="Times New Roman" w:eastAsia="Andale Sans UI" w:hAnsi="Times New Roman" w:cs="Times New Roman"/>
          <w:b/>
          <w:bCs/>
          <w:color w:val="292D24"/>
          <w:kern w:val="2"/>
          <w:sz w:val="28"/>
          <w:szCs w:val="28"/>
          <w:lang w:eastAsia="ar-SA"/>
        </w:rPr>
        <w:t> </w:t>
      </w:r>
    </w:p>
    <w:p w:rsidR="00A63BA5" w:rsidRDefault="00A63BA5" w:rsidP="00A63BA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            1. Утвердить прилагаемую муниципальную программу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 Беляевского сельсовета Конышевского района Курской области на период 2023-2025 годы</w:t>
      </w: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».</w:t>
      </w:r>
    </w:p>
    <w:p w:rsidR="00A63BA5" w:rsidRDefault="00A63BA5" w:rsidP="00A63BA5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2. 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Начальнику отдела- главному бухгалтеру Администрации Беляевского сельсовета Конышевского  района Курской области Красновой Л.А. предусмотреть при формировании местного бюджета ассигнования на реализацию Программы.  </w:t>
      </w:r>
    </w:p>
    <w:p w:rsidR="00A63BA5" w:rsidRDefault="00A63BA5" w:rsidP="00A63BA5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A63BA5" w:rsidRDefault="00A63BA5" w:rsidP="00A63BA5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5. Постановление вступает в силу с 1 января 2023 года.</w:t>
      </w:r>
    </w:p>
    <w:p w:rsidR="00A63BA5" w:rsidRDefault="00A63BA5" w:rsidP="00A63BA5">
      <w:pPr>
        <w:widowControl w:val="0"/>
        <w:shd w:val="clear" w:color="auto" w:fill="F8FAFB"/>
        <w:tabs>
          <w:tab w:val="left" w:pos="197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ab/>
      </w:r>
    </w:p>
    <w:p w:rsidR="00A63BA5" w:rsidRDefault="00A63BA5" w:rsidP="00A63BA5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A63BA5" w:rsidRDefault="00A63BA5" w:rsidP="00A63BA5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A63BA5" w:rsidRDefault="00A63BA5" w:rsidP="00A63BA5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Глава Беляевского сельсовета</w:t>
      </w:r>
    </w:p>
    <w:p w:rsidR="00A63BA5" w:rsidRDefault="00A63BA5" w:rsidP="00A63BA5">
      <w:pPr>
        <w:widowControl w:val="0"/>
        <w:spacing w:after="0" w:line="100" w:lineRule="atLeast"/>
        <w:outlineLvl w:val="0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  района                                       С.Е.Бинюков</w:t>
      </w:r>
    </w:p>
    <w:p w:rsidR="00A63BA5" w:rsidRDefault="00A63BA5" w:rsidP="00A63BA5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A63BA5" w:rsidRDefault="00A63BA5" w:rsidP="00A63BA5"/>
    <w:p w:rsidR="00A63BA5" w:rsidRDefault="00A63BA5"/>
    <w:p w:rsidR="00A63BA5" w:rsidRDefault="00A63BA5"/>
    <w:p w:rsidR="00A63BA5" w:rsidRDefault="00A63BA5"/>
    <w:p w:rsidR="00A63BA5" w:rsidRDefault="00A63BA5"/>
    <w:p w:rsidR="00A63BA5" w:rsidRDefault="00A63BA5"/>
    <w:p w:rsidR="00A63BA5" w:rsidRDefault="00A63BA5"/>
    <w:p w:rsidR="00A63BA5" w:rsidRDefault="00A63BA5"/>
    <w:p w:rsidR="00A63BA5" w:rsidRDefault="00A63BA5"/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0C4B29" w:rsidTr="00760C3D">
        <w:tc>
          <w:tcPr>
            <w:tcW w:w="5070" w:type="dxa"/>
          </w:tcPr>
          <w:p w:rsidR="000C4B29" w:rsidRPr="00A84A33" w:rsidRDefault="00A63BA5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0C4B29" w:rsidRPr="00A84A33">
              <w:rPr>
                <w:rFonts w:ascii="Times New Roman" w:hAnsi="Times New Roman" w:cs="Times New Roman"/>
                <w:b/>
                <w:sz w:val="28"/>
                <w:szCs w:val="28"/>
              </w:rPr>
              <w:t>азработчик:</w:t>
            </w:r>
          </w:p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науке и международной деятельности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>Д.В. Титов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  <w:tc>
          <w:tcPr>
            <w:tcW w:w="4785" w:type="dxa"/>
          </w:tcPr>
          <w:p w:rsidR="000C4B29" w:rsidRPr="00A84A33" w:rsidRDefault="0055552E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3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42E41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8F585B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Курской области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24501">
              <w:rPr>
                <w:rFonts w:ascii="Times New Roman" w:hAnsi="Times New Roman" w:cs="Times New Roman"/>
                <w:sz w:val="28"/>
                <w:szCs w:val="28"/>
              </w:rPr>
              <w:t>С.Е. Бинюков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55552E" w:rsidRDefault="0055552E" w:rsidP="0017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 w:rsidR="00442E41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8F585B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на период 202</w:t>
            </w:r>
            <w:r w:rsidR="00174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4B29" w:rsidTr="00760C3D">
        <w:tc>
          <w:tcPr>
            <w:tcW w:w="5070" w:type="dxa"/>
          </w:tcPr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E6" w:rsidRDefault="007653E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Курск 2022 г.</w:t>
            </w:r>
          </w:p>
        </w:tc>
      </w:tr>
    </w:tbl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A16C5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00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00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02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7E54" w:rsidTr="00025441">
        <w:trPr>
          <w:trHeight w:val="775"/>
        </w:trPr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02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02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02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BA5CF6">
            <w:pPr>
              <w:tabs>
                <w:tab w:val="left" w:pos="34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BA5CF6">
            <w:pPr>
              <w:tabs>
                <w:tab w:val="left" w:pos="3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02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02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FA0AD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207E54" w:rsidRDefault="00BA5CF6" w:rsidP="0002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25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7A" w:rsidRDefault="009A5D7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1C73F0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A736B" w:rsidRPr="00C04BEE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F585B">
        <w:rPr>
          <w:rFonts w:ascii="Times New Roman" w:hAnsi="Times New Roman" w:cs="Times New Roman"/>
          <w:sz w:val="28"/>
          <w:szCs w:val="28"/>
        </w:rPr>
        <w:t>Конышевского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02768">
        <w:rPr>
          <w:rFonts w:ascii="Times New Roman" w:hAnsi="Times New Roman" w:cs="Times New Roman"/>
          <w:sz w:val="28"/>
          <w:szCs w:val="28"/>
        </w:rPr>
        <w:t xml:space="preserve"> на период 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2023-2025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2A736B" w:rsidRPr="00C02768" w:rsidTr="00A85FD3">
        <w:trPr>
          <w:trHeight w:val="641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96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42E41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:rsidR="002A736B" w:rsidRPr="00C02768" w:rsidRDefault="00AF3DA8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D49E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2A736B" w:rsidRPr="00C02768" w:rsidTr="00A3560D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  <w:shd w:val="clear" w:color="auto" w:fill="auto"/>
          </w:tcPr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800E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442E41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3800E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2023г. -  </w:t>
            </w:r>
            <w:r w:rsidR="005E276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2024г. -  </w:t>
            </w:r>
            <w:r w:rsidR="003800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A3560D" w:rsidRDefault="002A736B" w:rsidP="00EE2F9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2025г. -  </w:t>
            </w:r>
            <w:r w:rsidR="00EE2F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A85FD3">
        <w:trPr>
          <w:trHeight w:val="2542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6B" w:rsidRPr="00C04BEE" w:rsidRDefault="002A736B" w:rsidP="002A7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A3C" w:rsidRDefault="00E11A3C" w:rsidP="00E11A3C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</w:p>
    <w:p w:rsidR="002A736B" w:rsidRPr="00E11A3C" w:rsidRDefault="00E11A3C" w:rsidP="00E11A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СЕЛЬСКОМ СОВЕТЕ</w:t>
      </w:r>
    </w:p>
    <w:p w:rsidR="002A61DC" w:rsidRDefault="00442E41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</w:t>
      </w:r>
      <w:r w:rsidR="00A37345">
        <w:rPr>
          <w:rFonts w:ascii="Times New Roman" w:hAnsi="Times New Roman" w:cs="Times New Roman"/>
          <w:sz w:val="28"/>
          <w:szCs w:val="28"/>
        </w:rPr>
        <w:t xml:space="preserve"> сельсовет располагается на западе Курской области и входит в состав </w:t>
      </w:r>
      <w:r w:rsidR="008F585B">
        <w:rPr>
          <w:rFonts w:ascii="Times New Roman" w:hAnsi="Times New Roman" w:cs="Times New Roman"/>
          <w:sz w:val="28"/>
          <w:szCs w:val="28"/>
        </w:rPr>
        <w:t>Конышевского</w:t>
      </w:r>
      <w:r w:rsidR="00A37345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области. </w:t>
      </w:r>
    </w:p>
    <w:p w:rsidR="002A61DC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3221CD" w:rsidRPr="003221CD">
        <w:rPr>
          <w:rFonts w:ascii="Times New Roman" w:hAnsi="Times New Roman" w:cs="Times New Roman"/>
          <w:sz w:val="28"/>
          <w:szCs w:val="28"/>
        </w:rPr>
        <w:t>4609000389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3221CD" w:rsidRPr="003221CD">
        <w:rPr>
          <w:rFonts w:ascii="Times New Roman" w:hAnsi="Times New Roman" w:cs="Times New Roman"/>
          <w:sz w:val="28"/>
          <w:szCs w:val="28"/>
        </w:rPr>
        <w:t>460901001</w:t>
      </w:r>
    </w:p>
    <w:p w:rsidR="00F62978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3221CD" w:rsidRPr="003221CD">
        <w:rPr>
          <w:rFonts w:ascii="Times New Roman" w:hAnsi="Times New Roman" w:cs="Times New Roman"/>
          <w:sz w:val="28"/>
          <w:szCs w:val="28"/>
        </w:rPr>
        <w:t>1024600647037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 w:rsidR="0078265B">
        <w:rPr>
          <w:rFonts w:ascii="Times New Roman" w:hAnsi="Times New Roman" w:cs="Times New Roman"/>
          <w:sz w:val="28"/>
          <w:szCs w:val="28"/>
        </w:rPr>
        <w:t>село</w:t>
      </w:r>
      <w:r w:rsidR="009D079E">
        <w:rPr>
          <w:rFonts w:ascii="Times New Roman" w:hAnsi="Times New Roman" w:cs="Times New Roman"/>
          <w:sz w:val="28"/>
          <w:szCs w:val="28"/>
        </w:rPr>
        <w:t>Беляево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администрации: </w:t>
      </w:r>
      <w:r w:rsidR="009D079E" w:rsidRPr="009D079E">
        <w:rPr>
          <w:rFonts w:ascii="Times New Roman" w:hAnsi="Times New Roman" w:cs="Times New Roman"/>
          <w:sz w:val="28"/>
          <w:szCs w:val="28"/>
        </w:rPr>
        <w:t>307631, Курская Область, район Конышевский, село Беляево</w:t>
      </w:r>
      <w:r w:rsidR="00816D78">
        <w:rPr>
          <w:rFonts w:ascii="Times New Roman" w:hAnsi="Times New Roman" w:cs="Times New Roman"/>
          <w:sz w:val="28"/>
          <w:szCs w:val="28"/>
        </w:rPr>
        <w:t>.</w:t>
      </w:r>
    </w:p>
    <w:p w:rsidR="003C4029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администрации: </w:t>
      </w:r>
      <w:r w:rsidR="009C6560" w:rsidRPr="009C6560">
        <w:rPr>
          <w:rFonts w:ascii="Times New Roman" w:hAnsi="Times New Roman" w:cs="Times New Roman"/>
          <w:sz w:val="28"/>
          <w:szCs w:val="28"/>
        </w:rPr>
        <w:t xml:space="preserve">+7 </w:t>
      </w:r>
      <w:r w:rsidR="009D079E" w:rsidRPr="009D079E">
        <w:rPr>
          <w:rFonts w:ascii="Times New Roman" w:hAnsi="Times New Roman" w:cs="Times New Roman"/>
          <w:sz w:val="28"/>
          <w:szCs w:val="28"/>
        </w:rPr>
        <w:t>(47156) 3-72-38</w:t>
      </w:r>
      <w:r w:rsidR="003C4029">
        <w:rPr>
          <w:rFonts w:ascii="Times New Roman" w:hAnsi="Times New Roman" w:cs="Times New Roman"/>
          <w:sz w:val="28"/>
          <w:szCs w:val="28"/>
        </w:rPr>
        <w:t>.</w:t>
      </w:r>
    </w:p>
    <w:p w:rsidR="002A61DC" w:rsidRP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C6560">
        <w:rPr>
          <w:rFonts w:ascii="Times New Roman" w:hAnsi="Times New Roman" w:cs="Times New Roman"/>
          <w:sz w:val="28"/>
          <w:szCs w:val="28"/>
        </w:rPr>
        <w:t>:</w:t>
      </w:r>
      <w:r w:rsidR="00C32C4F" w:rsidRPr="00C32C4F">
        <w:rPr>
          <w:rFonts w:ascii="Times New Roman" w:hAnsi="Times New Roman" w:cs="Times New Roman"/>
          <w:sz w:val="28"/>
          <w:szCs w:val="28"/>
        </w:rPr>
        <w:t>belyaevo46@mail.ru</w:t>
      </w:r>
      <w:r w:rsidR="001519D2">
        <w:rPr>
          <w:rFonts w:ascii="Times New Roman" w:hAnsi="Times New Roman" w:cs="Times New Roman"/>
          <w:sz w:val="28"/>
          <w:szCs w:val="28"/>
        </w:rPr>
        <w:t>.</w:t>
      </w:r>
    </w:p>
    <w:p w:rsidR="002A736B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1C73F0">
        <w:rPr>
          <w:rFonts w:ascii="Times New Roman" w:hAnsi="Times New Roman" w:cs="Times New Roman"/>
          <w:sz w:val="28"/>
          <w:szCs w:val="28"/>
        </w:rPr>
        <w:t>127,22</w:t>
      </w:r>
      <w:r w:rsidRPr="00D31C3A">
        <w:rPr>
          <w:rFonts w:ascii="Times New Roman" w:hAnsi="Times New Roman" w:cs="Times New Roman"/>
          <w:sz w:val="28"/>
          <w:szCs w:val="28"/>
        </w:rPr>
        <w:t xml:space="preserve"> км</w:t>
      </w:r>
      <w:r w:rsidRPr="00D31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1C3A">
        <w:rPr>
          <w:rFonts w:ascii="Times New Roman" w:hAnsi="Times New Roman" w:cs="Times New Roman"/>
          <w:sz w:val="28"/>
          <w:szCs w:val="28"/>
        </w:rPr>
        <w:t xml:space="preserve"> и малозаселена с плотностью проживания </w:t>
      </w:r>
      <w:r w:rsidR="001C73F0">
        <w:rPr>
          <w:rFonts w:ascii="Times New Roman" w:hAnsi="Times New Roman" w:cs="Times New Roman"/>
          <w:sz w:val="28"/>
          <w:szCs w:val="28"/>
        </w:rPr>
        <w:t>4</w:t>
      </w:r>
      <w:r w:rsidRPr="00D31C3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22B18">
        <w:rPr>
          <w:rFonts w:ascii="Times New Roman" w:hAnsi="Times New Roman" w:cs="Times New Roman"/>
          <w:sz w:val="28"/>
          <w:szCs w:val="28"/>
        </w:rPr>
        <w:t>а</w:t>
      </w:r>
      <w:r w:rsidRPr="00D31C3A">
        <w:rPr>
          <w:rFonts w:ascii="Times New Roman" w:hAnsi="Times New Roman" w:cs="Times New Roman"/>
          <w:sz w:val="28"/>
          <w:szCs w:val="28"/>
        </w:rPr>
        <w:t xml:space="preserve"> на один квадратный километр.</w:t>
      </w:r>
    </w:p>
    <w:p w:rsidR="00A37345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входят следующие населенные пункты:</w:t>
      </w:r>
    </w:p>
    <w:p w:rsidR="001C73F0" w:rsidRDefault="00536FEF" w:rsidP="001C7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5829"/>
        <w:gridCol w:w="3266"/>
      </w:tblGrid>
      <w:tr w:rsidR="001C73F0" w:rsidRPr="001C73F0" w:rsidTr="001C73F0">
        <w:trPr>
          <w:tblHeader/>
        </w:trPr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Артаково-Вандарец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Артаково-Вандарец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Беляево (Курская область)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Беляево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Богатырь (Курская область)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Богатырь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Верхнее Песочное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Верхнее Песочное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Липница (Беляевский сельсовет)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Липница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Малахово (Конышёвский район)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Малахово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Нижнее Песочное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Нижнее Песочное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Черничено (Курская область)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Черничено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1C73F0" w:rsidRPr="001C73F0" w:rsidTr="001C73F0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307B6B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Ясный (Курская область)" w:history="1">
              <w:r w:rsidR="001C73F0" w:rsidRPr="001C7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Ясный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73F0" w:rsidRPr="001C73F0" w:rsidRDefault="001C73F0" w:rsidP="001C7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</w:t>
            </w:r>
          </w:p>
        </w:tc>
      </w:tr>
    </w:tbl>
    <w:p w:rsidR="00404CE8" w:rsidRDefault="00404CE8" w:rsidP="00503F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442E41">
        <w:rPr>
          <w:rFonts w:ascii="Times New Roman" w:hAnsi="Times New Roman" w:cs="Times New Roman"/>
          <w:sz w:val="28"/>
          <w:szCs w:val="28"/>
        </w:rPr>
        <w:t>Беляевский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связи с чем на территории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сокращается число проживающих:</w:t>
      </w:r>
    </w:p>
    <w:p w:rsidR="00404CE8" w:rsidRDefault="00404CE8" w:rsidP="00503F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– </w:t>
      </w:r>
      <w:r w:rsidR="001C73F0">
        <w:rPr>
          <w:rFonts w:ascii="Times New Roman" w:hAnsi="Times New Roman" w:cs="Times New Roman"/>
          <w:sz w:val="28"/>
          <w:szCs w:val="28"/>
          <w:lang w:val="en-US"/>
        </w:rPr>
        <w:t>768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404CE8" w:rsidRDefault="00404CE8" w:rsidP="00503F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1C73F0">
        <w:rPr>
          <w:rFonts w:ascii="Times New Roman" w:hAnsi="Times New Roman" w:cs="Times New Roman"/>
          <w:sz w:val="28"/>
          <w:szCs w:val="28"/>
          <w:lang w:val="en-US"/>
        </w:rPr>
        <w:t>560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B0A9C" w:rsidRDefault="005B0A9C" w:rsidP="00404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5B0A9C" w:rsidRDefault="005B0A9C" w:rsidP="005B0A9C">
      <w:pPr>
        <w:pStyle w:val="a4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9C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Курской области от 03.02.2022</w:t>
      </w:r>
      <w:r w:rsidR="00CB2A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Pr="00C849DC" w:rsidRDefault="00C849DC" w:rsidP="006C2C53">
      <w:pPr>
        <w:pStyle w:val="a4"/>
        <w:numPr>
          <w:ilvl w:val="0"/>
          <w:numId w:val="2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>
        <w:rPr>
          <w:rFonts w:ascii="Times New Roman" w:hAnsi="Times New Roman" w:cs="Times New Roman"/>
          <w:b/>
          <w:sz w:val="28"/>
          <w:szCs w:val="28"/>
        </w:rPr>
        <w:t>,</w:t>
      </w:r>
      <w:r w:rsidRPr="00C849DC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C849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вопросы электроснабжения и газоснабжения отнесены к полномочиям </w:t>
      </w:r>
      <w:r w:rsidR="008F585B">
        <w:rPr>
          <w:rFonts w:ascii="Times New Roman" w:hAnsi="Times New Roman" w:cs="Times New Roman"/>
          <w:sz w:val="28"/>
          <w:szCs w:val="28"/>
        </w:rPr>
        <w:t>Конышевского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5691A" w:rsidRDefault="0095691A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совета находятся в пользовании и </w:t>
      </w:r>
      <w:r w:rsidR="00696EB6">
        <w:rPr>
          <w:rFonts w:ascii="Times New Roman" w:hAnsi="Times New Roman" w:cs="Times New Roman"/>
          <w:sz w:val="28"/>
          <w:szCs w:val="28"/>
        </w:rPr>
        <w:t>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здания и сооружения.</w:t>
      </w:r>
    </w:p>
    <w:p w:rsidR="00AE2B52" w:rsidRDefault="00AE2B52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345" w:type="dxa"/>
        <w:tblInd w:w="392" w:type="dxa"/>
        <w:tblLook w:val="04A0"/>
      </w:tblPr>
      <w:tblGrid>
        <w:gridCol w:w="704"/>
        <w:gridCol w:w="3034"/>
        <w:gridCol w:w="1869"/>
        <w:gridCol w:w="1869"/>
        <w:gridCol w:w="1869"/>
      </w:tblGrid>
      <w:tr w:rsidR="0095691A" w:rsidTr="003F2041">
        <w:tc>
          <w:tcPr>
            <w:tcW w:w="70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95691A" w:rsidRPr="0095691A" w:rsidRDefault="0095691A" w:rsidP="009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:rsid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0E" w:rsidRP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691A" w:rsidTr="003F2041">
        <w:tc>
          <w:tcPr>
            <w:tcW w:w="704" w:type="dxa"/>
          </w:tcPr>
          <w:p w:rsidR="0095691A" w:rsidRPr="0004284D" w:rsidRDefault="0004284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4" w:type="dxa"/>
          </w:tcPr>
          <w:p w:rsidR="0095691A" w:rsidRPr="0095691A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«Черниченский сельский Дом культуры». с.ЧерниченоКонышевского района Курской области</w:t>
            </w:r>
          </w:p>
        </w:tc>
        <w:tc>
          <w:tcPr>
            <w:tcW w:w="1869" w:type="dxa"/>
          </w:tcPr>
          <w:p w:rsidR="0095691A" w:rsidRPr="00DC41ED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1869" w:type="dxa"/>
          </w:tcPr>
          <w:p w:rsidR="0095691A" w:rsidRPr="00DC41ED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95691A" w:rsidRPr="00154838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</w:tr>
      <w:tr w:rsidR="00DC41ED" w:rsidTr="003F2041">
        <w:tc>
          <w:tcPr>
            <w:tcW w:w="704" w:type="dxa"/>
          </w:tcPr>
          <w:p w:rsidR="00DC41ED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34" w:type="dxa"/>
          </w:tcPr>
          <w:p w:rsidR="00DC41ED" w:rsidRPr="0095691A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«Беляевский сельский Дом культуры» ,С.БеляевоКонышевского района Курской области</w:t>
            </w:r>
          </w:p>
        </w:tc>
        <w:tc>
          <w:tcPr>
            <w:tcW w:w="1869" w:type="dxa"/>
          </w:tcPr>
          <w:p w:rsidR="00DC41ED" w:rsidRPr="00DC41ED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69" w:type="dxa"/>
          </w:tcPr>
          <w:p w:rsidR="00DC41ED" w:rsidRPr="00FD2963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DC41ED" w:rsidRPr="00154838" w:rsidRDefault="00DC41E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D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</w:tr>
      <w:tr w:rsidR="00DC41ED" w:rsidTr="003F2041">
        <w:tc>
          <w:tcPr>
            <w:tcW w:w="704" w:type="dxa"/>
          </w:tcPr>
          <w:p w:rsidR="00DC41ED" w:rsidRPr="00C9477C" w:rsidRDefault="00C9477C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DC41ED" w:rsidRPr="00DC41ED" w:rsidRDefault="00C9477C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C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  Конышевского района</w:t>
            </w:r>
          </w:p>
        </w:tc>
        <w:tc>
          <w:tcPr>
            <w:tcW w:w="1869" w:type="dxa"/>
          </w:tcPr>
          <w:p w:rsidR="00DC41ED" w:rsidRPr="00DC41ED" w:rsidRDefault="004239C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69" w:type="dxa"/>
          </w:tcPr>
          <w:p w:rsidR="00DC41ED" w:rsidRPr="00FD2963" w:rsidRDefault="00C9477C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DC41ED" w:rsidRPr="00154838" w:rsidRDefault="004239C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C7A1F" w:rsidTr="003F2041">
        <w:tc>
          <w:tcPr>
            <w:tcW w:w="704" w:type="dxa"/>
          </w:tcPr>
          <w:p w:rsidR="009C7A1F" w:rsidRDefault="009C7A1F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9C7A1F" w:rsidRPr="00C9477C" w:rsidRDefault="009C7A1F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A1F">
              <w:rPr>
                <w:rFonts w:ascii="Times New Roman" w:hAnsi="Times New Roman" w:cs="Times New Roman"/>
                <w:sz w:val="24"/>
                <w:szCs w:val="24"/>
              </w:rPr>
              <w:t>Черниченский ФАП- с.Черничено</w:t>
            </w:r>
          </w:p>
        </w:tc>
        <w:tc>
          <w:tcPr>
            <w:tcW w:w="1869" w:type="dxa"/>
          </w:tcPr>
          <w:p w:rsidR="009C7A1F" w:rsidRDefault="009C7A1F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869" w:type="dxa"/>
          </w:tcPr>
          <w:p w:rsidR="009C7A1F" w:rsidRDefault="009C7A1F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9C7A1F" w:rsidRPr="00154838" w:rsidRDefault="009C7A1F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DC41ED" w:rsidTr="003F2041">
        <w:tc>
          <w:tcPr>
            <w:tcW w:w="704" w:type="dxa"/>
          </w:tcPr>
          <w:p w:rsidR="00DC41ED" w:rsidRPr="00C9477C" w:rsidRDefault="009C7A1F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DC41ED" w:rsidRPr="00DC41ED" w:rsidRDefault="004244C0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C0">
              <w:rPr>
                <w:rFonts w:ascii="Times New Roman" w:hAnsi="Times New Roman" w:cs="Times New Roman"/>
                <w:sz w:val="24"/>
                <w:szCs w:val="24"/>
              </w:rPr>
              <w:t>Нижнепесоченский ФАП. с.Нижнее Песочное  Конышевского района</w:t>
            </w:r>
          </w:p>
        </w:tc>
        <w:tc>
          <w:tcPr>
            <w:tcW w:w="1869" w:type="dxa"/>
          </w:tcPr>
          <w:p w:rsidR="00DC41ED" w:rsidRPr="00DC41ED" w:rsidRDefault="004244C0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869" w:type="dxa"/>
          </w:tcPr>
          <w:p w:rsidR="00DC41ED" w:rsidRPr="00FD2963" w:rsidRDefault="004244C0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DC41ED" w:rsidRPr="00154838" w:rsidRDefault="004244C0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1B1051" w:rsidTr="003F2041">
        <w:tc>
          <w:tcPr>
            <w:tcW w:w="704" w:type="dxa"/>
          </w:tcPr>
          <w:p w:rsidR="001B1051" w:rsidRDefault="001B1051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1B1051" w:rsidRPr="004244C0" w:rsidRDefault="001B1051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51">
              <w:rPr>
                <w:rFonts w:ascii="Times New Roman" w:hAnsi="Times New Roman" w:cs="Times New Roman"/>
                <w:sz w:val="24"/>
                <w:szCs w:val="24"/>
              </w:rPr>
              <w:t>Беляевский ФАП с.БеляевоКонышевского района</w:t>
            </w:r>
          </w:p>
        </w:tc>
        <w:tc>
          <w:tcPr>
            <w:tcW w:w="1869" w:type="dxa"/>
          </w:tcPr>
          <w:p w:rsidR="001B1051" w:rsidRDefault="001B1051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69" w:type="dxa"/>
          </w:tcPr>
          <w:p w:rsidR="001B1051" w:rsidRDefault="001B1051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1B1051" w:rsidRDefault="001B1051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716A4" w:rsidTr="003F4ED1">
        <w:tc>
          <w:tcPr>
            <w:tcW w:w="7476" w:type="dxa"/>
            <w:gridSpan w:val="4"/>
          </w:tcPr>
          <w:p w:rsidR="00C716A4" w:rsidRDefault="00C716A4" w:rsidP="00C716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C716A4" w:rsidRDefault="001B1051" w:rsidP="00AC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51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</w:tr>
    </w:tbl>
    <w:p w:rsidR="004734AC" w:rsidRPr="004734AC" w:rsidRDefault="004734AC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AC">
        <w:rPr>
          <w:rFonts w:ascii="Times New Roman" w:hAnsi="Times New Roman" w:cs="Times New Roman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4734AC" w:rsidRDefault="004734A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AA" w:rsidRDefault="006B48AA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B9E" w:rsidRDefault="00754B9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B9E" w:rsidRDefault="00754B9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B9E" w:rsidRDefault="00754B9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B9E" w:rsidRDefault="00754B9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3 -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 w:rsidR="009569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250E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tbl>
      <w:tblPr>
        <w:tblStyle w:val="a3"/>
        <w:tblW w:w="9775" w:type="dxa"/>
        <w:tblInd w:w="392" w:type="dxa"/>
        <w:tblLayout w:type="fixed"/>
        <w:tblLook w:val="04A0"/>
      </w:tblPr>
      <w:tblGrid>
        <w:gridCol w:w="564"/>
        <w:gridCol w:w="2129"/>
        <w:gridCol w:w="1271"/>
        <w:gridCol w:w="1564"/>
        <w:gridCol w:w="1192"/>
        <w:gridCol w:w="1018"/>
        <w:gridCol w:w="1018"/>
        <w:gridCol w:w="1019"/>
      </w:tblGrid>
      <w:tr w:rsidR="0095691A" w:rsidRPr="001119EB" w:rsidTr="00DD5D37">
        <w:tc>
          <w:tcPr>
            <w:tcW w:w="564" w:type="dxa"/>
            <w:vMerge w:val="restart"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vMerge w:val="restart"/>
          </w:tcPr>
          <w:p w:rsidR="0095691A" w:rsidRPr="001119EB" w:rsidRDefault="0095691A" w:rsidP="009569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A85F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DD5D37">
        <w:trPr>
          <w:cantSplit/>
          <w:trHeight w:val="1633"/>
        </w:trPr>
        <w:tc>
          <w:tcPr>
            <w:tcW w:w="564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1B1051" w:rsidRPr="001119EB" w:rsidTr="00DD5D37">
        <w:tc>
          <w:tcPr>
            <w:tcW w:w="564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1B1051" w:rsidRPr="0095691A" w:rsidRDefault="001B1051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«Черниченский сельский Дом культуры». с.ЧерниченоКонышевского района Курской области</w:t>
            </w:r>
          </w:p>
        </w:tc>
        <w:tc>
          <w:tcPr>
            <w:tcW w:w="1271" w:type="dxa"/>
          </w:tcPr>
          <w:p w:rsidR="001B1051" w:rsidRPr="001119EB" w:rsidRDefault="001B1051" w:rsidP="001B10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64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51" w:rsidRPr="001119EB" w:rsidTr="00DD5D37">
        <w:tc>
          <w:tcPr>
            <w:tcW w:w="564" w:type="dxa"/>
          </w:tcPr>
          <w:p w:rsidR="001B1051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1B1051" w:rsidRPr="0095691A" w:rsidRDefault="001B1051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«Беляевский сельский Дом культуры» ,С.БеляевоКонышевского района Курской области</w:t>
            </w:r>
          </w:p>
        </w:tc>
        <w:tc>
          <w:tcPr>
            <w:tcW w:w="1271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564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51" w:rsidRPr="001119EB" w:rsidTr="00DD5D37">
        <w:tc>
          <w:tcPr>
            <w:tcW w:w="564" w:type="dxa"/>
          </w:tcPr>
          <w:p w:rsidR="001B1051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1B1051" w:rsidRPr="00DC41ED" w:rsidRDefault="001B1051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C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  Конышевского района</w:t>
            </w:r>
          </w:p>
        </w:tc>
        <w:tc>
          <w:tcPr>
            <w:tcW w:w="1271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2,146</w:t>
            </w:r>
          </w:p>
        </w:tc>
        <w:tc>
          <w:tcPr>
            <w:tcW w:w="1564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51" w:rsidRPr="001119EB" w:rsidTr="00DD5D37">
        <w:tc>
          <w:tcPr>
            <w:tcW w:w="564" w:type="dxa"/>
          </w:tcPr>
          <w:p w:rsidR="001B1051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1B1051" w:rsidRPr="00C9477C" w:rsidRDefault="001B1051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A1F">
              <w:rPr>
                <w:rFonts w:ascii="Times New Roman" w:hAnsi="Times New Roman" w:cs="Times New Roman"/>
                <w:sz w:val="24"/>
                <w:szCs w:val="24"/>
              </w:rPr>
              <w:t>Черниченский ФАП- с.Черничено</w:t>
            </w:r>
          </w:p>
        </w:tc>
        <w:tc>
          <w:tcPr>
            <w:tcW w:w="1271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0,519</w:t>
            </w:r>
          </w:p>
        </w:tc>
        <w:tc>
          <w:tcPr>
            <w:tcW w:w="1564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51" w:rsidRPr="001119EB" w:rsidTr="00DD5D37">
        <w:tc>
          <w:tcPr>
            <w:tcW w:w="564" w:type="dxa"/>
          </w:tcPr>
          <w:p w:rsidR="001B1051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1B1051" w:rsidRPr="00DC41ED" w:rsidRDefault="001B1051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C0">
              <w:rPr>
                <w:rFonts w:ascii="Times New Roman" w:hAnsi="Times New Roman" w:cs="Times New Roman"/>
                <w:sz w:val="24"/>
                <w:szCs w:val="24"/>
              </w:rPr>
              <w:t>Нижнепесоченский ФАП. с.Нижнее Песочное  Конышевского района</w:t>
            </w:r>
          </w:p>
        </w:tc>
        <w:tc>
          <w:tcPr>
            <w:tcW w:w="1271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  <w:tc>
          <w:tcPr>
            <w:tcW w:w="1564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51" w:rsidRPr="001119EB" w:rsidTr="00DD5D37">
        <w:tc>
          <w:tcPr>
            <w:tcW w:w="564" w:type="dxa"/>
          </w:tcPr>
          <w:p w:rsidR="001B1051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1B1051" w:rsidRPr="004244C0" w:rsidRDefault="001B1051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51">
              <w:rPr>
                <w:rFonts w:ascii="Times New Roman" w:hAnsi="Times New Roman" w:cs="Times New Roman"/>
                <w:sz w:val="24"/>
                <w:szCs w:val="24"/>
              </w:rPr>
              <w:t>Беляевский ФАП с.БеляевоКонышевского района</w:t>
            </w:r>
          </w:p>
        </w:tc>
        <w:tc>
          <w:tcPr>
            <w:tcW w:w="1271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0,438</w:t>
            </w:r>
          </w:p>
        </w:tc>
        <w:tc>
          <w:tcPr>
            <w:tcW w:w="1564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B1051" w:rsidRPr="001119EB" w:rsidRDefault="001B1051" w:rsidP="001409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51" w:rsidRPr="001119EB" w:rsidTr="00DD5D37">
        <w:tc>
          <w:tcPr>
            <w:tcW w:w="2693" w:type="dxa"/>
            <w:gridSpan w:val="2"/>
          </w:tcPr>
          <w:p w:rsidR="001B1051" w:rsidRDefault="001B1051" w:rsidP="00DD5D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</w:tcPr>
          <w:p w:rsidR="001B1051" w:rsidRPr="001119EB" w:rsidRDefault="001B1051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51">
              <w:rPr>
                <w:rFonts w:ascii="Times New Roman" w:hAnsi="Times New Roman" w:cs="Times New Roman"/>
                <w:sz w:val="24"/>
                <w:szCs w:val="24"/>
              </w:rPr>
              <w:t>3,832</w:t>
            </w:r>
          </w:p>
        </w:tc>
        <w:tc>
          <w:tcPr>
            <w:tcW w:w="1564" w:type="dxa"/>
          </w:tcPr>
          <w:p w:rsidR="001B1051" w:rsidRPr="001119EB" w:rsidRDefault="001B1051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B1051" w:rsidRPr="001119EB" w:rsidRDefault="001B1051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B1051" w:rsidRPr="001119EB" w:rsidRDefault="001B1051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B1051" w:rsidRPr="001119EB" w:rsidRDefault="001B1051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BD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66CC6" w:rsidRDefault="00866CC6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Ind w:w="392" w:type="dxa"/>
        <w:tblLayout w:type="fixed"/>
        <w:tblLook w:val="04A0"/>
      </w:tblPr>
      <w:tblGrid>
        <w:gridCol w:w="482"/>
        <w:gridCol w:w="2069"/>
        <w:gridCol w:w="1130"/>
        <w:gridCol w:w="992"/>
        <w:gridCol w:w="1276"/>
        <w:gridCol w:w="1276"/>
        <w:gridCol w:w="1134"/>
        <w:gridCol w:w="986"/>
      </w:tblGrid>
      <w:tr w:rsidR="000F3CBD" w:rsidTr="00A94E4B">
        <w:tc>
          <w:tcPr>
            <w:tcW w:w="482" w:type="dxa"/>
            <w:vMerge w:val="restart"/>
          </w:tcPr>
          <w:p w:rsidR="000F3CBD" w:rsidRPr="000F3CBD" w:rsidRDefault="000F3CBD" w:rsidP="000F3C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9" w:type="dxa"/>
            <w:vMerge w:val="restart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F3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</w:t>
            </w:r>
          </w:p>
        </w:tc>
        <w:tc>
          <w:tcPr>
            <w:tcW w:w="6794" w:type="dxa"/>
            <w:gridSpan w:val="6"/>
          </w:tcPr>
          <w:p w:rsidR="000F3CBD" w:rsidRPr="000F3CBD" w:rsidRDefault="000F3CBD" w:rsidP="000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Приборы коммерческого учета</w:t>
            </w:r>
          </w:p>
        </w:tc>
      </w:tr>
      <w:tr w:rsidR="000F3CBD" w:rsidTr="00A94E4B"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A94E4B">
        <w:trPr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94E4B" w:rsidTr="00A94E4B">
        <w:tc>
          <w:tcPr>
            <w:tcW w:w="482" w:type="dxa"/>
          </w:tcPr>
          <w:p w:rsidR="00A94E4B" w:rsidRPr="001119EB" w:rsidRDefault="00A94E4B" w:rsidP="00F51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94E4B" w:rsidRPr="0095691A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«Черниченский сельский Дом культуры». с.ЧерниченоКонышевского района Курской области</w:t>
            </w:r>
          </w:p>
        </w:tc>
        <w:tc>
          <w:tcPr>
            <w:tcW w:w="1130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4B" w:rsidTr="00A94E4B">
        <w:tc>
          <w:tcPr>
            <w:tcW w:w="482" w:type="dxa"/>
          </w:tcPr>
          <w:p w:rsidR="00A94E4B" w:rsidRDefault="00A94E4B" w:rsidP="00F51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A94E4B" w:rsidRPr="0095691A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«Беляевский сельский Дом культуры» ,С.БеляевоКонышевского района Курской области</w:t>
            </w:r>
          </w:p>
        </w:tc>
        <w:tc>
          <w:tcPr>
            <w:tcW w:w="1130" w:type="dxa"/>
          </w:tcPr>
          <w:p w:rsidR="00A94E4B" w:rsidRPr="000F3CBD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4B" w:rsidTr="00A94E4B">
        <w:tc>
          <w:tcPr>
            <w:tcW w:w="482" w:type="dxa"/>
          </w:tcPr>
          <w:p w:rsidR="00A94E4B" w:rsidRDefault="00A94E4B" w:rsidP="00F51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:rsidR="00A94E4B" w:rsidRPr="00DC41ED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C"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  Конышевского района</w:t>
            </w:r>
          </w:p>
        </w:tc>
        <w:tc>
          <w:tcPr>
            <w:tcW w:w="1130" w:type="dxa"/>
          </w:tcPr>
          <w:p w:rsidR="00A94E4B" w:rsidRPr="000F3CBD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4B" w:rsidTr="00A94E4B">
        <w:tc>
          <w:tcPr>
            <w:tcW w:w="482" w:type="dxa"/>
          </w:tcPr>
          <w:p w:rsidR="00A94E4B" w:rsidRDefault="00A94E4B" w:rsidP="00F51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A94E4B" w:rsidRPr="00C9477C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A1F">
              <w:rPr>
                <w:rFonts w:ascii="Times New Roman" w:hAnsi="Times New Roman" w:cs="Times New Roman"/>
                <w:sz w:val="24"/>
                <w:szCs w:val="24"/>
              </w:rPr>
              <w:t>Черниченский ФАП- с.Черничено</w:t>
            </w:r>
          </w:p>
        </w:tc>
        <w:tc>
          <w:tcPr>
            <w:tcW w:w="1130" w:type="dxa"/>
          </w:tcPr>
          <w:p w:rsidR="00A94E4B" w:rsidRPr="000F3CBD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4B" w:rsidTr="00A94E4B">
        <w:tc>
          <w:tcPr>
            <w:tcW w:w="482" w:type="dxa"/>
          </w:tcPr>
          <w:p w:rsidR="00A94E4B" w:rsidRDefault="00A94E4B" w:rsidP="00F51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A94E4B" w:rsidRPr="00DC41ED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C0">
              <w:rPr>
                <w:rFonts w:ascii="Times New Roman" w:hAnsi="Times New Roman" w:cs="Times New Roman"/>
                <w:sz w:val="24"/>
                <w:szCs w:val="24"/>
              </w:rPr>
              <w:t>Нижнепесоченский ФАП. с.Нижнее Песочное  Конышевского района</w:t>
            </w:r>
          </w:p>
        </w:tc>
        <w:tc>
          <w:tcPr>
            <w:tcW w:w="1130" w:type="dxa"/>
          </w:tcPr>
          <w:p w:rsidR="00A94E4B" w:rsidRPr="000F3CBD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4B" w:rsidTr="00A94E4B">
        <w:tc>
          <w:tcPr>
            <w:tcW w:w="482" w:type="dxa"/>
          </w:tcPr>
          <w:p w:rsidR="00A94E4B" w:rsidRDefault="00A94E4B" w:rsidP="00F51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:rsidR="00A94E4B" w:rsidRPr="004244C0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51">
              <w:rPr>
                <w:rFonts w:ascii="Times New Roman" w:hAnsi="Times New Roman" w:cs="Times New Roman"/>
                <w:sz w:val="24"/>
                <w:szCs w:val="24"/>
              </w:rPr>
              <w:t>Беляевский ФАП с.БеляевоКонышевского района</w:t>
            </w:r>
          </w:p>
        </w:tc>
        <w:tc>
          <w:tcPr>
            <w:tcW w:w="1130" w:type="dxa"/>
          </w:tcPr>
          <w:p w:rsidR="00A94E4B" w:rsidRPr="000F3CBD" w:rsidRDefault="00A94E4B" w:rsidP="00F5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94E4B" w:rsidRPr="000F3CBD" w:rsidRDefault="00A94E4B" w:rsidP="0086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BD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442E41">
        <w:rPr>
          <w:rFonts w:ascii="Times New Roman" w:hAnsi="Times New Roman" w:cs="Times New Roman"/>
          <w:sz w:val="28"/>
          <w:szCs w:val="28"/>
        </w:rPr>
        <w:t>Беляевский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6C2C53" w:rsidRDefault="006C2C53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49EA">
        <w:rPr>
          <w:rFonts w:ascii="Times New Roman" w:hAnsi="Times New Roman" w:cs="Times New Roman"/>
          <w:sz w:val="28"/>
          <w:szCs w:val="28"/>
        </w:rPr>
        <w:t xml:space="preserve"> за 2021 год</w:t>
      </w:r>
    </w:p>
    <w:tbl>
      <w:tblPr>
        <w:tblStyle w:val="a3"/>
        <w:tblW w:w="9860" w:type="dxa"/>
        <w:tblLayout w:type="fixed"/>
        <w:tblLook w:val="04A0"/>
      </w:tblPr>
      <w:tblGrid>
        <w:gridCol w:w="846"/>
        <w:gridCol w:w="4791"/>
        <w:gridCol w:w="798"/>
        <w:gridCol w:w="850"/>
        <w:gridCol w:w="738"/>
        <w:gridCol w:w="1837"/>
      </w:tblGrid>
      <w:tr w:rsidR="00754B9E" w:rsidRPr="00D73E2A" w:rsidTr="00754B9E">
        <w:tc>
          <w:tcPr>
            <w:tcW w:w="846" w:type="dxa"/>
            <w:vMerge w:val="restart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91" w:type="dxa"/>
            <w:vMerge w:val="restart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1837" w:type="dxa"/>
            <w:vMerge w:val="restart"/>
            <w:textDirection w:val="btLr"/>
          </w:tcPr>
          <w:p w:rsidR="00754B9E" w:rsidRPr="00D73E2A" w:rsidRDefault="00754B9E" w:rsidP="00D73E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отпущенной потребителям воды в 2021 г (тыс. м</w:t>
            </w:r>
            <w:r w:rsidRPr="00D73E2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54B9E" w:rsidRPr="00D73E2A" w:rsidTr="00754B9E">
        <w:trPr>
          <w:cantSplit/>
          <w:trHeight w:val="2078"/>
        </w:trPr>
        <w:tc>
          <w:tcPr>
            <w:tcW w:w="846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754B9E" w:rsidRPr="00D73E2A" w:rsidRDefault="00754B9E" w:rsidP="00D73E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754B9E" w:rsidRPr="00D73E2A" w:rsidRDefault="00754B9E" w:rsidP="00D73E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754B9E" w:rsidRPr="00D73E2A" w:rsidRDefault="00754B9E" w:rsidP="00D73E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с.АртаковоВандарец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</w:tcPr>
          <w:p w:rsidR="00754B9E" w:rsidRPr="00D73E2A" w:rsidRDefault="002C3B49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12,724</w:t>
            </w: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с.Беляево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х. Богатырь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д.Верхнее Песочное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х. Липница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 Малахово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с.Нижнее Песочное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с.Черничено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B9E" w:rsidRPr="00D73E2A" w:rsidTr="00754B9E">
        <w:tc>
          <w:tcPr>
            <w:tcW w:w="846" w:type="dxa"/>
          </w:tcPr>
          <w:p w:rsidR="00754B9E" w:rsidRPr="00D73E2A" w:rsidRDefault="00754B9E" w:rsidP="00D73E2A">
            <w:pPr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73E2A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х.Ясный</w:t>
            </w:r>
          </w:p>
        </w:tc>
        <w:tc>
          <w:tcPr>
            <w:tcW w:w="79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E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54B9E" w:rsidRPr="00D73E2A" w:rsidRDefault="00754B9E" w:rsidP="00D73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483E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54B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483E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 w:rsidR="007B48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11874" w:type="dxa"/>
        <w:tblLayout w:type="fixed"/>
        <w:tblLook w:val="04A0"/>
      </w:tblPr>
      <w:tblGrid>
        <w:gridCol w:w="957"/>
        <w:gridCol w:w="1845"/>
        <w:gridCol w:w="1134"/>
        <w:gridCol w:w="850"/>
        <w:gridCol w:w="1134"/>
        <w:gridCol w:w="1985"/>
        <w:gridCol w:w="1984"/>
        <w:gridCol w:w="1985"/>
      </w:tblGrid>
      <w:tr w:rsidR="00543C8D" w:rsidRPr="00543C8D" w:rsidTr="00F51B01">
        <w:trPr>
          <w:gridAfter w:val="1"/>
          <w:wAfter w:w="1985" w:type="dxa"/>
        </w:trPr>
        <w:tc>
          <w:tcPr>
            <w:tcW w:w="957" w:type="dxa"/>
            <w:vMerge w:val="restart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vMerge w:val="restart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43C8D" w:rsidRPr="00543C8D" w:rsidTr="00F51B01">
        <w:trPr>
          <w:gridAfter w:val="1"/>
          <w:wAfter w:w="1985" w:type="dxa"/>
          <w:cantSplit/>
          <w:trHeight w:val="2613"/>
        </w:trPr>
        <w:tc>
          <w:tcPr>
            <w:tcW w:w="957" w:type="dxa"/>
            <w:vMerge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43C8D" w:rsidRPr="00543C8D" w:rsidRDefault="00543C8D" w:rsidP="00543C8D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543C8D" w:rsidRPr="00543C8D" w:rsidRDefault="00543C8D" w:rsidP="00543C8D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543C8D" w:rsidRPr="00543C8D" w:rsidRDefault="00543C8D" w:rsidP="00543C8D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543C8D" w:rsidRPr="00543C8D" w:rsidRDefault="00543C8D" w:rsidP="00543C8D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543C8D" w:rsidRPr="00543C8D" w:rsidRDefault="00543C8D" w:rsidP="00543C8D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543C8D" w:rsidRPr="00543C8D" w:rsidTr="00F51B01"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с.АртаковоВандарец</w:t>
            </w:r>
          </w:p>
        </w:tc>
        <w:tc>
          <w:tcPr>
            <w:tcW w:w="1134" w:type="dxa"/>
            <w:vAlign w:val="center"/>
          </w:tcPr>
          <w:p w:rsidR="00543C8D" w:rsidRPr="00543C8D" w:rsidRDefault="00543C8D" w:rsidP="00D178EF">
            <w:pPr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43C8D" w:rsidRPr="00543C8D" w:rsidRDefault="00543C8D" w:rsidP="00D1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3C8D" w:rsidRPr="00543C8D" w:rsidRDefault="00543C8D" w:rsidP="00D1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3C8D" w:rsidRPr="00543C8D" w:rsidRDefault="00543C8D" w:rsidP="00D1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C8D" w:rsidRPr="00543C8D" w:rsidRDefault="00543C8D" w:rsidP="00D1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C8D" w:rsidRPr="00543C8D" w:rsidTr="00F51B01">
        <w:trPr>
          <w:gridAfter w:val="1"/>
          <w:wAfter w:w="1985" w:type="dxa"/>
        </w:trPr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с.Беляево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3C8D" w:rsidRPr="00543C8D" w:rsidTr="00F51B01">
        <w:trPr>
          <w:gridAfter w:val="1"/>
          <w:wAfter w:w="1985" w:type="dxa"/>
        </w:trPr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х. Богатырь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3C8D" w:rsidRPr="00543C8D" w:rsidTr="00F51B01">
        <w:trPr>
          <w:gridAfter w:val="1"/>
          <w:wAfter w:w="1985" w:type="dxa"/>
        </w:trPr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д.Верхнее Песочное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3C8D" w:rsidRPr="00543C8D" w:rsidTr="00F51B01">
        <w:trPr>
          <w:gridAfter w:val="1"/>
          <w:wAfter w:w="1985" w:type="dxa"/>
        </w:trPr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х. Липница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3C8D" w:rsidRPr="00543C8D" w:rsidTr="00F51B01">
        <w:trPr>
          <w:gridAfter w:val="1"/>
          <w:wAfter w:w="1985" w:type="dxa"/>
          <w:trHeight w:val="85"/>
        </w:trPr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 Малахово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3C8D" w:rsidRPr="00543C8D" w:rsidTr="00F51B01">
        <w:trPr>
          <w:gridAfter w:val="1"/>
          <w:wAfter w:w="1985" w:type="dxa"/>
        </w:trPr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с.Нижнее Песочное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3C8D" w:rsidRPr="00543C8D" w:rsidTr="00F51B01">
        <w:trPr>
          <w:gridAfter w:val="1"/>
          <w:wAfter w:w="1985" w:type="dxa"/>
        </w:trPr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с.Черничено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3C8D" w:rsidRPr="00543C8D" w:rsidTr="00F51B01">
        <w:trPr>
          <w:gridAfter w:val="1"/>
          <w:wAfter w:w="1985" w:type="dxa"/>
        </w:trPr>
        <w:tc>
          <w:tcPr>
            <w:tcW w:w="957" w:type="dxa"/>
          </w:tcPr>
          <w:p w:rsidR="00543C8D" w:rsidRPr="00543C8D" w:rsidRDefault="00543C8D" w:rsidP="00543C8D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43C8D" w:rsidRPr="00543C8D" w:rsidRDefault="00543C8D" w:rsidP="00543C8D">
            <w:pPr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43C8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  <w:t>х.Ясный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C8D" w:rsidRPr="00543C8D" w:rsidRDefault="00543C8D" w:rsidP="00543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B483E" w:rsidRDefault="007B483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B9E" w:rsidRDefault="00754B9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83B64">
        <w:rPr>
          <w:rFonts w:ascii="Times New Roman" w:hAnsi="Times New Roman" w:cs="Times New Roman"/>
          <w:sz w:val="28"/>
          <w:szCs w:val="28"/>
        </w:rPr>
        <w:t>7</w:t>
      </w:r>
      <w:r w:rsidR="00C849DC">
        <w:rPr>
          <w:rFonts w:ascii="Times New Roman" w:hAnsi="Times New Roman" w:cs="Times New Roman"/>
          <w:sz w:val="28"/>
          <w:szCs w:val="28"/>
        </w:rPr>
        <w:t xml:space="preserve">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>ств на балансе сельского совета</w:t>
      </w:r>
    </w:p>
    <w:tbl>
      <w:tblPr>
        <w:tblStyle w:val="a3"/>
        <w:tblW w:w="9351" w:type="dxa"/>
        <w:tblInd w:w="534" w:type="dxa"/>
        <w:tblLook w:val="04A0"/>
      </w:tblPr>
      <w:tblGrid>
        <w:gridCol w:w="988"/>
        <w:gridCol w:w="4252"/>
        <w:gridCol w:w="4111"/>
      </w:tblGrid>
      <w:tr w:rsidR="00DE5A76" w:rsidTr="00CB56C4">
        <w:tc>
          <w:tcPr>
            <w:tcW w:w="988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B54275" w:rsidRDefault="00DE5A76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906ECE" w:rsidTr="00CB56C4">
        <w:tc>
          <w:tcPr>
            <w:tcW w:w="988" w:type="dxa"/>
          </w:tcPr>
          <w:p w:rsidR="00906ECE" w:rsidRPr="00B54275" w:rsidRDefault="00906EC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906ECE" w:rsidRPr="00B54275" w:rsidRDefault="00AF7B3E" w:rsidP="0003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192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3257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4111" w:type="dxa"/>
          </w:tcPr>
          <w:p w:rsidR="00906ECE" w:rsidRPr="00B54275" w:rsidRDefault="00136E55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76" w:rsidRPr="00C849DC" w:rsidRDefault="00C849DC" w:rsidP="00C849DC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</w:t>
      </w:r>
      <w:r w:rsidR="007A13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6C2C5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Щекинском</w:t>
      </w:r>
      <w:r w:rsidR="00AF10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сельсовету: 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</w:t>
      </w:r>
      <w:r w:rsidR="00AF10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жилищно-коммунальном хозяйстве.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ТЕРРИТОРИИСЕЛЬСОВЕТА</w:t>
      </w: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235685" w:rsidRDefault="0023568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Default="00AD3C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E9E"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3F57A6">
        <w:rPr>
          <w:rFonts w:ascii="Times New Roman" w:hAnsi="Times New Roman" w:cs="Times New Roman"/>
          <w:b/>
          <w:sz w:val="28"/>
          <w:szCs w:val="28"/>
        </w:rPr>
        <w:t>Беляевском</w:t>
      </w:r>
      <w:r w:rsidRPr="00BF6E9E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5606E6" w:rsidRDefault="005606E6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</w:t>
      </w:r>
      <w:r w:rsidR="00BF6E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на балансе </w:t>
      </w:r>
      <w:r w:rsidR="00BF6E9E">
        <w:rPr>
          <w:rFonts w:ascii="Times New Roman" w:hAnsi="Times New Roman" w:cs="Times New Roman"/>
          <w:sz w:val="28"/>
          <w:szCs w:val="28"/>
        </w:rPr>
        <w:t>сельсовета здания оснащены приборами учета электрической энергии.</w:t>
      </w:r>
    </w:p>
    <w:p w:rsidR="008D1B74" w:rsidRDefault="008D1B7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осуществить установку счетчиков для определения объемов добычи и транспортировки воды.</w:t>
      </w:r>
    </w:p>
    <w:p w:rsidR="0026294C" w:rsidRDefault="0026294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дальнейшей эксплуатации приборы учета следует поверять в установленные сроки, а при замене переходить на приборы учета адаптированные для работы в автомати</w:t>
      </w:r>
      <w:r w:rsidR="00B7564F">
        <w:rPr>
          <w:rFonts w:ascii="Times New Roman" w:hAnsi="Times New Roman" w:cs="Times New Roman"/>
          <w:sz w:val="28"/>
          <w:szCs w:val="28"/>
        </w:rPr>
        <w:t>зированных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и системах диспетчеризации. </w:t>
      </w:r>
    </w:p>
    <w:p w:rsidR="003F4ED1" w:rsidRDefault="003F4ED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6D011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0B69F9" w:rsidRDefault="007A6AD3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Беляевском сельсовете рассматривать эффективность использования топливно-энергетических ресурсов для эксплуатации зданий, принадлежащих с/с не имеет целесообразности, т.к. клубы не отапливаются и работают не регулярно, </w:t>
      </w:r>
      <w:r w:rsidR="000B69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0B69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где размещаются ФАПы</w:t>
      </w:r>
      <w:r w:rsidR="000B69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</w:t>
      </w:r>
      <w:r w:rsidR="000B69F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системы электроотопления и удельная величина потребления тепловой энергии составляет 0,01 Гкал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B69F9">
        <w:rPr>
          <w:rFonts w:ascii="Times New Roman" w:hAnsi="Times New Roman" w:cs="Times New Roman"/>
          <w:sz w:val="28"/>
          <w:szCs w:val="28"/>
        </w:rPr>
        <w:t>.</w:t>
      </w:r>
    </w:p>
    <w:p w:rsidR="009C5237" w:rsidRPr="007A6AD3" w:rsidRDefault="000B69F9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6AD3">
        <w:rPr>
          <w:rFonts w:ascii="Times New Roman" w:hAnsi="Times New Roman" w:cs="Times New Roman"/>
          <w:sz w:val="28"/>
          <w:szCs w:val="28"/>
        </w:rPr>
        <w:t>дание Администрации распо</w:t>
      </w:r>
      <w:r>
        <w:rPr>
          <w:rFonts w:ascii="Times New Roman" w:hAnsi="Times New Roman" w:cs="Times New Roman"/>
          <w:sz w:val="28"/>
          <w:szCs w:val="28"/>
        </w:rPr>
        <w:t>лагается на арендуемых площадях хозяйствующего субъекта.</w:t>
      </w:r>
    </w:p>
    <w:p w:rsidR="007D7529" w:rsidRDefault="007D7529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5539B8" w:rsidRDefault="00411F9D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водоснабжения сельского совета состоит из 10 скважин и 10 водонапорных башен.</w:t>
      </w:r>
    </w:p>
    <w:p w:rsidR="006D3659" w:rsidRDefault="006D3659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системы водоснабжения по концессионному соглашению эксплуатируются АО «Курскоблводоканал», которому</w:t>
      </w:r>
      <w:r w:rsidR="000B69F9">
        <w:rPr>
          <w:rFonts w:ascii="Times New Roman" w:hAnsi="Times New Roman" w:cs="Times New Roman"/>
          <w:sz w:val="28"/>
          <w:szCs w:val="28"/>
        </w:rPr>
        <w:t xml:space="preserve"> комитетом по тарифам и ценам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в законодательном порядке тарифы на поставку воды потребителям.</w:t>
      </w:r>
    </w:p>
    <w:p w:rsidR="006D3659" w:rsidRDefault="006D3659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производственной программы АО «Курскоблводоканал» на период до 2025 года запланировано выделение средств в объеме </w:t>
      </w:r>
      <w:r w:rsidR="00411F9D">
        <w:rPr>
          <w:rFonts w:ascii="Times New Roman" w:hAnsi="Times New Roman" w:cs="Times New Roman"/>
          <w:sz w:val="28"/>
          <w:szCs w:val="28"/>
        </w:rPr>
        <w:t>1020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реализацию мероприятий по ремонту существующих колодцев артезианских скважин, установку водосчетчиков добычи воды и замену существующего насосного оборудования на более энергоэффективное.</w:t>
      </w:r>
    </w:p>
    <w:p w:rsidR="003B44AB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41085" w:rsidRPr="00841085" w:rsidRDefault="00841085" w:rsidP="00841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85"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6D3659">
        <w:rPr>
          <w:rFonts w:ascii="Times New Roman" w:hAnsi="Times New Roman" w:cs="Times New Roman"/>
          <w:sz w:val="28"/>
          <w:szCs w:val="28"/>
        </w:rPr>
        <w:t>е</w:t>
      </w:r>
      <w:r w:rsidRPr="00841085"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4E2AE6" w:rsidRDefault="004E2AE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9C3213" w:rsidRDefault="002C4D53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1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7D5B88" w:rsidRDefault="007D5B88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Уличная система освещения требует установки 14 светильников. Установлено 5 светильников, 1 светильник не соответствует классу энергоэффективности.</w:t>
      </w:r>
    </w:p>
    <w:p w:rsidR="007D5B88" w:rsidRDefault="007D5B88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светильников следует производить в первую очередь в местах размещения пожарных гидрантов.</w:t>
      </w:r>
    </w:p>
    <w:p w:rsidR="00861206" w:rsidRP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представлена в таблице 7.</w:t>
      </w: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1A">
        <w:rPr>
          <w:rFonts w:ascii="Times New Roman" w:hAnsi="Times New Roman" w:cs="Times New Roman"/>
          <w:b/>
          <w:sz w:val="28"/>
          <w:szCs w:val="28"/>
        </w:rPr>
        <w:t>5.5. Анализ иных потребителей</w:t>
      </w:r>
    </w:p>
    <w:p w:rsidR="00396717" w:rsidRDefault="0014741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действует МКОУ «</w:t>
      </w:r>
      <w:r w:rsidR="000C2A69">
        <w:rPr>
          <w:rFonts w:ascii="Times New Roman" w:hAnsi="Times New Roman" w:cs="Times New Roman"/>
          <w:sz w:val="28"/>
          <w:szCs w:val="28"/>
        </w:rPr>
        <w:t>Беляевская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184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 наличии газопровода отапливается углем.</w:t>
      </w:r>
    </w:p>
    <w:p w:rsidR="0014741A" w:rsidRDefault="0014741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площадью </w:t>
      </w:r>
      <w:r w:rsidR="000C2A69">
        <w:rPr>
          <w:rFonts w:ascii="Times New Roman" w:hAnsi="Times New Roman" w:cs="Times New Roman"/>
          <w:sz w:val="28"/>
          <w:szCs w:val="28"/>
        </w:rPr>
        <w:t>2 676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2021 году на отопление израсходовала </w:t>
      </w:r>
      <w:r w:rsidR="000C2A69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тонну угля, стоимость которого составила </w:t>
      </w:r>
      <w:r w:rsidR="000C2A69">
        <w:rPr>
          <w:rFonts w:ascii="Times New Roman" w:hAnsi="Times New Roman" w:cs="Times New Roman"/>
          <w:sz w:val="28"/>
          <w:szCs w:val="28"/>
        </w:rPr>
        <w:t>992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741A" w:rsidRDefault="0014741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на газ, стоимость такового топлива составит:</w:t>
      </w:r>
    </w:p>
    <w:p w:rsidR="0014741A" w:rsidRDefault="0014741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0,17 х </w:t>
      </w:r>
      <w:r w:rsidR="00F52FC8">
        <w:rPr>
          <w:rFonts w:ascii="Times New Roman" w:hAnsi="Times New Roman" w:cs="Times New Roman"/>
          <w:sz w:val="28"/>
          <w:szCs w:val="28"/>
        </w:rPr>
        <w:t>2676</w:t>
      </w:r>
      <w:r>
        <w:rPr>
          <w:rFonts w:ascii="Times New Roman" w:hAnsi="Times New Roman" w:cs="Times New Roman"/>
          <w:sz w:val="28"/>
          <w:szCs w:val="28"/>
        </w:rPr>
        <w:t xml:space="preserve"> х 1,2 х 130 = </w:t>
      </w:r>
      <w:r w:rsidR="00F52FC8">
        <w:rPr>
          <w:rFonts w:ascii="Times New Roman" w:hAnsi="Times New Roman" w:cs="Times New Roman"/>
          <w:sz w:val="28"/>
          <w:szCs w:val="28"/>
        </w:rPr>
        <w:t>70 967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741A" w:rsidRDefault="0014741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52FC8">
        <w:rPr>
          <w:rFonts w:ascii="Times New Roman" w:hAnsi="Times New Roman" w:cs="Times New Roman"/>
          <w:sz w:val="28"/>
          <w:szCs w:val="28"/>
        </w:rPr>
        <w:t>70 967</w:t>
      </w:r>
      <w:r>
        <w:rPr>
          <w:rFonts w:ascii="Times New Roman" w:hAnsi="Times New Roman" w:cs="Times New Roman"/>
          <w:sz w:val="28"/>
          <w:szCs w:val="28"/>
        </w:rPr>
        <w:t xml:space="preserve"> х 7,7 = </w:t>
      </w:r>
      <w:r w:rsidR="00F52FC8">
        <w:rPr>
          <w:rFonts w:ascii="Times New Roman" w:hAnsi="Times New Roman" w:cs="Times New Roman"/>
          <w:sz w:val="28"/>
          <w:szCs w:val="28"/>
        </w:rPr>
        <w:t>546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741A" w:rsidRDefault="0014741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по топливу составит:</w:t>
      </w:r>
    </w:p>
    <w:p w:rsidR="0014741A" w:rsidRDefault="00F52FC8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992</w:t>
      </w:r>
      <w:r w:rsidR="001474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546</w:t>
      </w:r>
      <w:r w:rsidR="0014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446</w:t>
      </w:r>
      <w:r w:rsidR="0014741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741A" w:rsidRDefault="0014741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выбросам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741A" w:rsidRDefault="00DA1282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– (</w:t>
      </w:r>
      <w:r w:rsidR="00B70DB6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/ 1,3) х 2,76 = </w:t>
      </w:r>
      <w:r w:rsidR="00B70DB6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282" w:rsidRDefault="00DA1282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– (</w:t>
      </w:r>
      <w:r w:rsidR="00B70DB6">
        <w:rPr>
          <w:rFonts w:ascii="Times New Roman" w:hAnsi="Times New Roman" w:cs="Times New Roman"/>
          <w:sz w:val="28"/>
          <w:szCs w:val="28"/>
        </w:rPr>
        <w:t>70 967</w:t>
      </w:r>
      <w:r>
        <w:rPr>
          <w:rFonts w:ascii="Times New Roman" w:hAnsi="Times New Roman" w:cs="Times New Roman"/>
          <w:sz w:val="28"/>
          <w:szCs w:val="28"/>
        </w:rPr>
        <w:t xml:space="preserve"> / 877) х 1,62 = </w:t>
      </w:r>
      <w:r w:rsidR="00B70DB6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282" w:rsidRPr="00DA1282" w:rsidRDefault="00DA1282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Возможное уменьшение выбросов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A1282">
        <w:rPr>
          <w:rFonts w:ascii="Times New Roman" w:hAnsi="Times New Roman" w:cs="Times New Roman"/>
          <w:sz w:val="28"/>
          <w:szCs w:val="28"/>
        </w:rPr>
        <w:t>составит</w:t>
      </w:r>
      <w:r w:rsidR="00B70DB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тонны.</w:t>
      </w:r>
    </w:p>
    <w:p w:rsidR="00E94FFA" w:rsidRPr="00E94FFA" w:rsidRDefault="00E94FF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FA">
        <w:rPr>
          <w:rFonts w:ascii="Times New Roman" w:hAnsi="Times New Roman" w:cs="Times New Roman"/>
          <w:sz w:val="28"/>
          <w:szCs w:val="28"/>
        </w:rPr>
        <w:t>Перевод автотранспортного средства на газ нецелесообразно ввиду удаленности газовых заправок, а также малой интенсивности эксплуатации.</w:t>
      </w:r>
    </w:p>
    <w:p w:rsidR="00D66C24" w:rsidRDefault="00D66C24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7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581488" w:rsidRDefault="00581488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E522C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42E4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предусматривает:</w:t>
      </w: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</w:t>
      </w:r>
      <w:r w:rsidR="00CA640C">
        <w:rPr>
          <w:rFonts w:ascii="Times New Roman" w:hAnsi="Times New Roman" w:cs="Times New Roman"/>
          <w:sz w:val="28"/>
          <w:szCs w:val="28"/>
        </w:rPr>
        <w:t>;</w:t>
      </w:r>
    </w:p>
    <w:p w:rsidR="00EB3319" w:rsidRPr="00504352" w:rsidRDefault="00CA640C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319">
        <w:rPr>
          <w:rFonts w:ascii="Times New Roman" w:hAnsi="Times New Roman" w:cs="Times New Roman"/>
          <w:sz w:val="28"/>
          <w:szCs w:val="28"/>
        </w:rPr>
        <w:t xml:space="preserve"> из-за отсутствия развитой бюджетной инфраструктуры и не имеющихся полномочий по э</w:t>
      </w:r>
      <w:r w:rsidR="00941959">
        <w:rPr>
          <w:rFonts w:ascii="Times New Roman" w:hAnsi="Times New Roman" w:cs="Times New Roman"/>
          <w:sz w:val="28"/>
          <w:szCs w:val="28"/>
        </w:rPr>
        <w:t>нерго</w:t>
      </w:r>
      <w:r w:rsidR="00EB3319">
        <w:rPr>
          <w:rFonts w:ascii="Times New Roman" w:hAnsi="Times New Roman" w:cs="Times New Roman"/>
          <w:sz w:val="28"/>
          <w:szCs w:val="28"/>
        </w:rPr>
        <w:t>снабжению и водоснабжению следует проводить работу по освещению территории сельсовета и ставить вопрос перед Администрацией Конышевского района о переводе школы на газовое топливо.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1C73F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046CF2">
        <w:rPr>
          <w:rFonts w:ascii="Times New Roman" w:eastAsia="Calibri" w:hAnsi="Times New Roman" w:cs="Times New Roman"/>
          <w:sz w:val="28"/>
          <w:szCs w:val="28"/>
        </w:rPr>
        <w:t>8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 из бюджета </w:t>
      </w:r>
      <w:r w:rsidR="00442E41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743A71" w:rsidRPr="00743A71" w:rsidTr="009E1B07">
        <w:trPr>
          <w:trHeight w:val="654"/>
        </w:trPr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743A71" w:rsidRPr="00743A71" w:rsidTr="009E1B07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5,0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743A71" w:rsidRPr="00743A71" w:rsidRDefault="00DF402F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3" w:type="dxa"/>
          </w:tcPr>
          <w:p w:rsidR="00743A71" w:rsidRPr="00743A71" w:rsidRDefault="00DF402F" w:rsidP="00FC70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DF402F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</w:tr>
      <w:tr w:rsidR="00743A71" w:rsidRPr="00743A71" w:rsidTr="009E1B07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DF402F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</w:tr>
    </w:tbl>
    <w:p w:rsidR="00046CF2" w:rsidRDefault="00046CF2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F2" w:rsidRDefault="00046CF2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F2" w:rsidRDefault="00046CF2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F2" w:rsidRDefault="00046CF2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F2" w:rsidRDefault="00046CF2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F2" w:rsidRDefault="00046CF2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046CF2">
        <w:rPr>
          <w:rFonts w:ascii="Times New Roman" w:eastAsia="Calibri" w:hAnsi="Times New Roman" w:cs="Times New Roman"/>
          <w:sz w:val="28"/>
          <w:szCs w:val="28"/>
        </w:rPr>
        <w:t>9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– Объем средств и мероприятия по энергосбережению, финансируемые из внебюджетных средств в программе </w:t>
      </w:r>
      <w:r w:rsidR="00442E41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743A71" w:rsidRPr="00743A71" w:rsidTr="009E1B07">
        <w:trPr>
          <w:trHeight w:val="654"/>
        </w:trPr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3168E1" w:rsidRPr="00743A71" w:rsidTr="009E1B07">
        <w:tc>
          <w:tcPr>
            <w:tcW w:w="14786" w:type="dxa"/>
            <w:gridSpan w:val="7"/>
          </w:tcPr>
          <w:tbl>
            <w:tblPr>
              <w:tblStyle w:val="a3"/>
              <w:tblW w:w="14972" w:type="dxa"/>
              <w:tblLayout w:type="fixed"/>
              <w:tblLook w:val="04A0"/>
            </w:tblPr>
            <w:tblGrid>
              <w:gridCol w:w="5949"/>
              <w:gridCol w:w="2268"/>
              <w:gridCol w:w="1701"/>
              <w:gridCol w:w="1559"/>
              <w:gridCol w:w="1701"/>
              <w:gridCol w:w="1794"/>
            </w:tblGrid>
            <w:tr w:rsidR="003168E1" w:rsidTr="00547C4C">
              <w:trPr>
                <w:trHeight w:val="420"/>
              </w:trPr>
              <w:tc>
                <w:tcPr>
                  <w:tcW w:w="5949" w:type="dxa"/>
                </w:tcPr>
                <w:p w:rsidR="00B738DA" w:rsidRPr="00B738DA" w:rsidRDefault="00B738DA" w:rsidP="00B738D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738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Ремонт (установка)существующих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колодцев артезианских скважины;</w:t>
                  </w:r>
                </w:p>
                <w:p w:rsidR="00B738DA" w:rsidRPr="00B738DA" w:rsidRDefault="00B738DA" w:rsidP="00B738D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738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Монтаж расходомера добытой воды Ø -50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B738DA" w:rsidRPr="00B738DA" w:rsidRDefault="00B738DA" w:rsidP="00B738D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738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Замена существующего насосного оборудования на более энергоэффективное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168E1" w:rsidRPr="00743A71" w:rsidRDefault="00B738DA" w:rsidP="00B738D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738D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Замена рабочей трубы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от насоса до оголовка скважины</w:t>
                  </w:r>
                </w:p>
              </w:tc>
              <w:tc>
                <w:tcPr>
                  <w:tcW w:w="2268" w:type="dxa"/>
                </w:tcPr>
                <w:p w:rsidR="003168E1" w:rsidRPr="00743A71" w:rsidRDefault="003168E1" w:rsidP="003168E1">
                  <w:pPr>
                    <w:ind w:left="18" w:firstLine="124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АО «Курскоблводоканал» (внебюджетные источники)</w:t>
                  </w:r>
                </w:p>
              </w:tc>
              <w:tc>
                <w:tcPr>
                  <w:tcW w:w="1701" w:type="dxa"/>
                </w:tcPr>
                <w:p w:rsidR="003168E1" w:rsidRDefault="00CA12E2" w:rsidP="003168E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102,0</w:t>
                  </w:r>
                </w:p>
              </w:tc>
              <w:tc>
                <w:tcPr>
                  <w:tcW w:w="1559" w:type="dxa"/>
                </w:tcPr>
                <w:p w:rsidR="003168E1" w:rsidRDefault="00CA12E2" w:rsidP="003168E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408,0</w:t>
                  </w:r>
                </w:p>
              </w:tc>
              <w:tc>
                <w:tcPr>
                  <w:tcW w:w="1701" w:type="dxa"/>
                </w:tcPr>
                <w:p w:rsidR="003168E1" w:rsidRDefault="00CA12E2" w:rsidP="003168E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510,0</w:t>
                  </w:r>
                </w:p>
              </w:tc>
              <w:tc>
                <w:tcPr>
                  <w:tcW w:w="1794" w:type="dxa"/>
                </w:tcPr>
                <w:p w:rsidR="003168E1" w:rsidRDefault="00CA12E2" w:rsidP="003168E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1020,0</w:t>
                  </w:r>
                </w:p>
              </w:tc>
            </w:tr>
          </w:tbl>
          <w:p w:rsidR="003168E1" w:rsidRPr="00743A71" w:rsidRDefault="003168E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3A71" w:rsidRPr="00743A71" w:rsidRDefault="00743A71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046CF2">
        <w:rPr>
          <w:rFonts w:ascii="Times New Roman" w:eastAsia="Calibri" w:hAnsi="Times New Roman" w:cs="Times New Roman"/>
          <w:sz w:val="28"/>
          <w:szCs w:val="28"/>
        </w:rPr>
        <w:t>10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- Целевые показатели </w:t>
      </w:r>
      <w:r w:rsidR="00442E41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8F585B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743A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приобретаемой по приборам учета, в общем объеме потребляемой электрической энергии муниципальными учреждениями на 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</w:p>
        </w:tc>
        <w:tc>
          <w:tcPr>
            <w:tcW w:w="191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448DA" w:rsidRPr="00743A71" w:rsidTr="009E1B07">
        <w:tc>
          <w:tcPr>
            <w:tcW w:w="14786" w:type="dxa"/>
            <w:gridSpan w:val="7"/>
          </w:tcPr>
          <w:p w:rsidR="001448DA" w:rsidRPr="00743A71" w:rsidRDefault="001448DA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1448DA" w:rsidRPr="00743A71" w:rsidTr="009E1B07">
        <w:tc>
          <w:tcPr>
            <w:tcW w:w="1242" w:type="dxa"/>
          </w:tcPr>
          <w:p w:rsidR="001448DA" w:rsidRPr="00743A71" w:rsidRDefault="001448DA" w:rsidP="001448DA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448DA" w:rsidRPr="00743A71" w:rsidRDefault="001448DA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1448DA" w:rsidRPr="00743A71" w:rsidRDefault="001448DA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1448DA" w:rsidRPr="00743A71" w:rsidRDefault="00B6769C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43" w:type="dxa"/>
          </w:tcPr>
          <w:p w:rsidR="001448DA" w:rsidRPr="00743A71" w:rsidRDefault="00B6769C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43" w:type="dxa"/>
          </w:tcPr>
          <w:p w:rsidR="001448DA" w:rsidRPr="00743A71" w:rsidRDefault="00B6769C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643" w:type="dxa"/>
          </w:tcPr>
          <w:p w:rsidR="001448DA" w:rsidRPr="00743A71" w:rsidRDefault="00B6769C" w:rsidP="00110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Таблица 12 - 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  <w:r w:rsidR="00C31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(анализируемых)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43A71" w:rsidRPr="00743A71" w:rsidRDefault="00ED05FB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310,3</w:t>
            </w:r>
          </w:p>
        </w:tc>
        <w:tc>
          <w:tcPr>
            <w:tcW w:w="1559" w:type="dxa"/>
          </w:tcPr>
          <w:p w:rsidR="00743A71" w:rsidRPr="00743A71" w:rsidRDefault="00ED05FB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310,3</w:t>
            </w:r>
          </w:p>
        </w:tc>
        <w:tc>
          <w:tcPr>
            <w:tcW w:w="1695" w:type="dxa"/>
          </w:tcPr>
          <w:p w:rsidR="00743A71" w:rsidRPr="00743A71" w:rsidRDefault="00ED05FB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310,3</w:t>
            </w:r>
          </w:p>
        </w:tc>
        <w:tc>
          <w:tcPr>
            <w:tcW w:w="1643" w:type="dxa"/>
          </w:tcPr>
          <w:p w:rsidR="00743A71" w:rsidRPr="00743A71" w:rsidRDefault="00ED05FB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310,3</w:t>
            </w:r>
          </w:p>
        </w:tc>
      </w:tr>
      <w:tr w:rsidR="00743A71" w:rsidRPr="00743A71" w:rsidTr="009E1B07">
        <w:trPr>
          <w:trHeight w:val="1095"/>
        </w:trPr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743A71" w:rsidRPr="00743A71" w:rsidRDefault="005363B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43A71" w:rsidRPr="00743A71" w:rsidRDefault="005363B8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5" w:type="dxa"/>
          </w:tcPr>
          <w:p w:rsidR="00743A71" w:rsidRPr="00743A71" w:rsidRDefault="005363B8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</w:tcPr>
          <w:p w:rsidR="00743A71" w:rsidRPr="00743A71" w:rsidRDefault="005363B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A52B18" w:rsidRPr="00743A71" w:rsidTr="00975E84">
        <w:tc>
          <w:tcPr>
            <w:tcW w:w="1242" w:type="dxa"/>
          </w:tcPr>
          <w:p w:rsidR="00A52B18" w:rsidRPr="00743A71" w:rsidRDefault="00A52B18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52B18" w:rsidRPr="00743A71" w:rsidRDefault="00A52B1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B18" w:rsidRPr="00743A71" w:rsidRDefault="00A52B1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2B18" w:rsidRPr="00743A71" w:rsidRDefault="005363B8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2B18" w:rsidRPr="00743A71" w:rsidRDefault="005363B8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52B18" w:rsidRPr="00743A71" w:rsidRDefault="005363B8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52B18" w:rsidRPr="00743A71" w:rsidRDefault="005363B8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AF5" w:rsidRDefault="00C32AF5" w:rsidP="00C32AF5">
      <w:pPr>
        <w:tabs>
          <w:tab w:val="left" w:pos="12397"/>
          <w:tab w:val="right" w:pos="14601"/>
        </w:tabs>
        <w:spacing w:after="0" w:line="240" w:lineRule="auto"/>
        <w:ind w:left="7797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2AF5" w:rsidRDefault="00C32AF5" w:rsidP="00C32AF5">
      <w:pPr>
        <w:tabs>
          <w:tab w:val="left" w:pos="12397"/>
          <w:tab w:val="right" w:pos="14601"/>
        </w:tabs>
        <w:spacing w:after="0" w:line="240" w:lineRule="auto"/>
        <w:ind w:left="7797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C32AF5">
      <w:pPr>
        <w:tabs>
          <w:tab w:val="left" w:pos="12397"/>
          <w:tab w:val="right" w:pos="14601"/>
        </w:tabs>
        <w:spacing w:after="0" w:line="240" w:lineRule="auto"/>
        <w:ind w:left="7797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C32AF5">
      <w:pPr>
        <w:tabs>
          <w:tab w:val="left" w:pos="12397"/>
          <w:tab w:val="right" w:pos="14601"/>
        </w:tabs>
        <w:spacing w:after="0" w:line="240" w:lineRule="auto"/>
        <w:ind w:left="7797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C32AF5" w:rsidP="00C32AF5">
      <w:pPr>
        <w:tabs>
          <w:tab w:val="left" w:pos="12397"/>
          <w:tab w:val="right" w:pos="14601"/>
        </w:tabs>
        <w:spacing w:after="0" w:line="240" w:lineRule="auto"/>
        <w:ind w:left="7797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43A71"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743A71" w:rsidRPr="00743A71" w:rsidTr="009E1B07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43A71" w:rsidRPr="00743A71" w:rsidTr="009E1B07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743A71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2866E0" w:rsidRPr="00743A71" w:rsidTr="002C2FB9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743A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876984" w:rsidRPr="00743A71" w:rsidTr="002C2FB9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984" w:rsidRPr="00743A71" w:rsidRDefault="00876984" w:rsidP="002C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76984" w:rsidRPr="00743A71" w:rsidRDefault="00876984" w:rsidP="002C2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876984" w:rsidRPr="00743A71" w:rsidRDefault="00876984" w:rsidP="002C2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84" w:rsidRPr="00743A71" w:rsidRDefault="00876984" w:rsidP="00F51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84" w:rsidRPr="00743A71" w:rsidRDefault="00876984" w:rsidP="00F51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84" w:rsidRPr="00743A71" w:rsidRDefault="00876984" w:rsidP="00F51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84" w:rsidRPr="00743A71" w:rsidRDefault="00876984" w:rsidP="00F51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Pr="00743A71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58"/>
        <w:gridCol w:w="4181"/>
        <w:gridCol w:w="2241"/>
        <w:gridCol w:w="1564"/>
        <w:gridCol w:w="1564"/>
        <w:gridCol w:w="1593"/>
        <w:gridCol w:w="1595"/>
        <w:gridCol w:w="1582"/>
      </w:tblGrid>
      <w:tr w:rsidR="00743A71" w:rsidRPr="00743A71" w:rsidTr="009E1B07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743A71" w:rsidRPr="00743A71" w:rsidTr="009E1B07">
        <w:trPr>
          <w:trHeight w:val="20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743A71" w:rsidRPr="00743A71" w:rsidTr="009E1B07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743A71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743A71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DD321E" w:rsidRDefault="00DD321E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43A71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ADD" w:rsidRPr="00F15ADD" w:rsidRDefault="00F15ADD" w:rsidP="00F15A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ADD">
              <w:rPr>
                <w:rFonts w:ascii="Times New Roman" w:eastAsia="Calibri" w:hAnsi="Times New Roman" w:cs="Times New Roman"/>
                <w:sz w:val="20"/>
                <w:szCs w:val="20"/>
              </w:rPr>
              <w:t>- Ремонт (установка)существующих колодцев артезианских скважины;</w:t>
            </w:r>
          </w:p>
          <w:p w:rsidR="00F15ADD" w:rsidRPr="00F15ADD" w:rsidRDefault="00F15ADD" w:rsidP="00F15A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ADD">
              <w:rPr>
                <w:rFonts w:ascii="Times New Roman" w:eastAsia="Calibri" w:hAnsi="Times New Roman" w:cs="Times New Roman"/>
                <w:sz w:val="20"/>
                <w:szCs w:val="20"/>
              </w:rPr>
              <w:t>- Монтаж расходомера добытой воды Ø -50;</w:t>
            </w:r>
          </w:p>
          <w:p w:rsidR="00F15ADD" w:rsidRPr="00F15ADD" w:rsidRDefault="00F15ADD" w:rsidP="00F15A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ADD">
              <w:rPr>
                <w:rFonts w:ascii="Times New Roman" w:eastAsia="Calibri" w:hAnsi="Times New Roman" w:cs="Times New Roman"/>
                <w:sz w:val="20"/>
                <w:szCs w:val="20"/>
              </w:rPr>
              <w:t>- Замена существующего насосного оборудования на более энергоэффективное;</w:t>
            </w:r>
          </w:p>
          <w:p w:rsidR="00743A71" w:rsidRPr="00743A71" w:rsidRDefault="00F15ADD" w:rsidP="00F15A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ADD">
              <w:rPr>
                <w:rFonts w:ascii="Times New Roman" w:eastAsia="Calibri" w:hAnsi="Times New Roman" w:cs="Times New Roman"/>
                <w:sz w:val="20"/>
                <w:szCs w:val="20"/>
              </w:rPr>
              <w:t>- Замена рабочей трубы от насоса до оголовка скважины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DD321E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«Курскоблводоканал»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19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192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5B300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1929C5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6EFD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DD321E" w:rsidRDefault="00DD321E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43A71" w:rsidRDefault="00C36EFD" w:rsidP="00C36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F2782C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1,2,3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r w:rsidR="00442E41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Беляевского</w:t>
            </w: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743A71" w:rsidRPr="00743A71" w:rsidTr="009E1B07">
        <w:trPr>
          <w:trHeight w:val="2460"/>
          <w:jc w:val="center"/>
        </w:trPr>
        <w:tc>
          <w:tcPr>
            <w:tcW w:w="1062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743A71" w:rsidRPr="00743A71" w:rsidTr="009E1B07">
        <w:trPr>
          <w:trHeight w:val="420"/>
          <w:jc w:val="center"/>
        </w:trPr>
        <w:tc>
          <w:tcPr>
            <w:tcW w:w="1062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743A71" w:rsidRPr="00743A71" w:rsidTr="009E1B07">
        <w:trPr>
          <w:trHeight w:val="149"/>
          <w:jc w:val="center"/>
        </w:trPr>
        <w:tc>
          <w:tcPr>
            <w:tcW w:w="106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B746F" w:rsidRPr="00743A71" w:rsidTr="009E1B07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FB746F" w:rsidRPr="00743A71" w:rsidRDefault="00FB746F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FB746F" w:rsidRPr="00743A71" w:rsidRDefault="00FB746F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B746F" w:rsidRPr="00F86982" w:rsidRDefault="00806A54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50" w:type="dxa"/>
          </w:tcPr>
          <w:p w:rsidR="00FB746F" w:rsidRPr="00F86982" w:rsidRDefault="00806A54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428,0</w:t>
            </w:r>
          </w:p>
        </w:tc>
        <w:tc>
          <w:tcPr>
            <w:tcW w:w="757" w:type="dxa"/>
          </w:tcPr>
          <w:p w:rsidR="00FB746F" w:rsidRPr="00F86982" w:rsidRDefault="00806A54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510,0</w:t>
            </w:r>
          </w:p>
        </w:tc>
      </w:tr>
      <w:tr w:rsidR="00743A71" w:rsidRPr="00743A71" w:rsidTr="009E1B0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43A71" w:rsidRPr="00F86982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A71" w:rsidRPr="00F86982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743A71" w:rsidRPr="00F86982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63BC" w:rsidRPr="00743A71" w:rsidTr="00FC70A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63BC" w:rsidRPr="00F86982" w:rsidRDefault="00806A54" w:rsidP="00806A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8263BC" w:rsidRPr="00F86982" w:rsidRDefault="00806A54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57" w:type="dxa"/>
          </w:tcPr>
          <w:p w:rsidR="008263BC" w:rsidRPr="00F86982" w:rsidRDefault="008263BC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3BC" w:rsidRPr="00743A71" w:rsidTr="009E1B0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F86982" w:rsidRDefault="00A77E22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50" w:type="dxa"/>
            <w:vAlign w:val="center"/>
          </w:tcPr>
          <w:p w:rsidR="008263BC" w:rsidRPr="00F86982" w:rsidRDefault="00806A54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757" w:type="dxa"/>
            <w:vAlign w:val="center"/>
          </w:tcPr>
          <w:p w:rsidR="008263BC" w:rsidRPr="00F86982" w:rsidRDefault="00806A54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</w:tbl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743A71" w:rsidRPr="00743A71" w:rsidRDefault="00743A71" w:rsidP="00743A7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743A71" w:rsidRPr="00743A71" w:rsidTr="009E1B07">
        <w:trPr>
          <w:trHeight w:val="113"/>
          <w:tblHeader/>
        </w:trPr>
        <w:tc>
          <w:tcPr>
            <w:tcW w:w="262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743A71" w:rsidRPr="00743A71" w:rsidTr="009E1B07">
        <w:trPr>
          <w:tblHeader/>
        </w:trPr>
        <w:tc>
          <w:tcPr>
            <w:tcW w:w="262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BA766F" w:rsidRPr="00743A71" w:rsidTr="00FC70A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6F" w:rsidRPr="00743A71" w:rsidRDefault="00BA766F" w:rsidP="00F86982">
            <w:pPr>
              <w:spacing w:after="0" w:line="240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6F" w:rsidRPr="00743A71" w:rsidRDefault="00BA766F" w:rsidP="00F86982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F86982" w:rsidRDefault="00BA766F" w:rsidP="00F51B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1134" w:type="dxa"/>
          </w:tcPr>
          <w:p w:rsidR="00BA766F" w:rsidRPr="00F86982" w:rsidRDefault="00BA766F" w:rsidP="00F51B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428,0</w:t>
            </w:r>
          </w:p>
        </w:tc>
        <w:tc>
          <w:tcPr>
            <w:tcW w:w="1163" w:type="dxa"/>
          </w:tcPr>
          <w:p w:rsidR="00BA766F" w:rsidRPr="00F86982" w:rsidRDefault="00BA766F" w:rsidP="00F51B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510,0</w:t>
            </w:r>
          </w:p>
        </w:tc>
      </w:tr>
      <w:tr w:rsidR="00BA766F" w:rsidRPr="00743A71" w:rsidTr="00442E41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766F" w:rsidRPr="00743A71" w:rsidTr="00442E41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66F" w:rsidRPr="00743A71" w:rsidTr="00442E41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66F" w:rsidRPr="00743A71" w:rsidTr="00442E41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6F" w:rsidRPr="00743A71" w:rsidRDefault="00BA766F" w:rsidP="00F86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6F" w:rsidRPr="00743A71" w:rsidRDefault="00BA766F" w:rsidP="00F86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7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A766F" w:rsidRPr="00743A71" w:rsidTr="009E1B07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E95639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BA766F" w:rsidRPr="00862772" w:rsidRDefault="00E95639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63" w:type="dxa"/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E95639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BA766F" w:rsidRPr="00862772" w:rsidRDefault="00E95639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63" w:type="dxa"/>
          </w:tcPr>
          <w:p w:rsidR="00BA766F" w:rsidRPr="00862772" w:rsidRDefault="00BA766F" w:rsidP="00F86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F8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F8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F8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 w:val="restart"/>
          </w:tcPr>
          <w:p w:rsidR="00BA766F" w:rsidRPr="00950F37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BA766F" w:rsidRPr="00950F37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66F" w:rsidRPr="005350EB" w:rsidRDefault="00BA766F" w:rsidP="005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(установка)существующих колодцев артезианских скважины;</w:t>
            </w:r>
          </w:p>
          <w:p w:rsidR="00BA766F" w:rsidRPr="005350EB" w:rsidRDefault="00BA766F" w:rsidP="005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расходомера добытой воды Ø -50;</w:t>
            </w:r>
          </w:p>
          <w:p w:rsidR="00BA766F" w:rsidRPr="005350EB" w:rsidRDefault="00BA766F" w:rsidP="005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Замена существующего насосного оборудования на более энергоэффективное;</w:t>
            </w:r>
          </w:p>
          <w:p w:rsidR="00BA766F" w:rsidRPr="00743A71" w:rsidRDefault="00BA766F" w:rsidP="0053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Замена рабочей трубы от насоса до оголовка скважины</w:t>
            </w:r>
            <w:r w:rsidRPr="0095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BA766F" w:rsidRPr="00862772" w:rsidRDefault="00E95639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63" w:type="dxa"/>
          </w:tcPr>
          <w:p w:rsidR="00BA766F" w:rsidRPr="00862772" w:rsidRDefault="00E95639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BA766F" w:rsidRPr="00862772" w:rsidRDefault="00E95639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63" w:type="dxa"/>
          </w:tcPr>
          <w:p w:rsidR="00BA766F" w:rsidRPr="00862772" w:rsidRDefault="00E95639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BA766F" w:rsidRPr="00743A71" w:rsidTr="009E1B07">
        <w:tc>
          <w:tcPr>
            <w:tcW w:w="2629" w:type="dxa"/>
            <w:vMerge w:val="restart"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по подготовке и </w:t>
            </w: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66F" w:rsidRPr="00743A71" w:rsidTr="009E1B07">
        <w:tc>
          <w:tcPr>
            <w:tcW w:w="2629" w:type="dxa"/>
            <w:vMerge/>
          </w:tcPr>
          <w:p w:rsidR="00BA766F" w:rsidRPr="00743A71" w:rsidRDefault="00BA766F" w:rsidP="00D9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66F" w:rsidRPr="00743A71" w:rsidRDefault="00BA766F" w:rsidP="00D9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743A71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BA766F" w:rsidRPr="00862772" w:rsidRDefault="00BA766F" w:rsidP="00D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F5" w:rsidRDefault="00C32AF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*направляется одновременно с проектом муниципальной программы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692"/>
        <w:gridCol w:w="4708"/>
        <w:gridCol w:w="2875"/>
        <w:gridCol w:w="2330"/>
        <w:gridCol w:w="2330"/>
        <w:gridCol w:w="2330"/>
      </w:tblGrid>
      <w:tr w:rsidR="00743A71" w:rsidRPr="00743A71" w:rsidTr="009E1B07">
        <w:tc>
          <w:tcPr>
            <w:tcW w:w="704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743A71" w:rsidRPr="00743A71" w:rsidTr="009E1B07">
        <w:tc>
          <w:tcPr>
            <w:tcW w:w="704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743A71" w:rsidRPr="00743A71" w:rsidTr="009E1B07">
        <w:tc>
          <w:tcPr>
            <w:tcW w:w="704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590C2A" w:rsidRPr="00743A71" w:rsidTr="009E1B07">
        <w:tc>
          <w:tcPr>
            <w:tcW w:w="704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E64C43" w:rsidRPr="00E64C43" w:rsidRDefault="00BD565A" w:rsidP="00E64C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</w:t>
            </w:r>
            <w:r w:rsidR="00E64C43"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</w:t>
            </w:r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64C43"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(установк</w:t>
            </w:r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64C43"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)существующих колодцев артезианских скважины;</w:t>
            </w:r>
          </w:p>
          <w:p w:rsidR="00E64C43" w:rsidRPr="00E64C43" w:rsidRDefault="00E64C43" w:rsidP="00E64C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расходомера добытой воды Ø -50;</w:t>
            </w:r>
          </w:p>
          <w:p w:rsidR="00E64C43" w:rsidRPr="00E64C43" w:rsidRDefault="00E64C43" w:rsidP="00E64C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существующего насосного оборудования на более энергоэффективное;</w:t>
            </w:r>
          </w:p>
          <w:p w:rsidR="00590C2A" w:rsidRPr="00743A71" w:rsidRDefault="00E64C43" w:rsidP="00E64C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трубы от насоса до оголовка скважины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выполнены</w:t>
            </w:r>
          </w:p>
        </w:tc>
        <w:tc>
          <w:tcPr>
            <w:tcW w:w="2427" w:type="dxa"/>
          </w:tcPr>
          <w:p w:rsidR="00590C2A" w:rsidRPr="00743A71" w:rsidRDefault="00BD565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«Курскоблводоканал»</w:t>
            </w:r>
          </w:p>
        </w:tc>
        <w:tc>
          <w:tcPr>
            <w:tcW w:w="2427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590C2A" w:rsidRPr="00743A71" w:rsidTr="009E1B07">
        <w:tc>
          <w:tcPr>
            <w:tcW w:w="704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2427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590C2A" w:rsidRPr="00743A71" w:rsidRDefault="00590C2A" w:rsidP="0059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A37345" w:rsidRDefault="009D7DBB" w:rsidP="00C4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1C73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5C" w:rsidRDefault="00DB535C" w:rsidP="000A14C2">
      <w:pPr>
        <w:spacing w:after="0" w:line="240" w:lineRule="auto"/>
      </w:pPr>
      <w:r>
        <w:separator/>
      </w:r>
    </w:p>
  </w:endnote>
  <w:endnote w:type="continuationSeparator" w:id="1">
    <w:p w:rsidR="00DB535C" w:rsidRDefault="00DB535C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F51B01" w:rsidRDefault="00307B6B">
        <w:pPr>
          <w:pStyle w:val="aa"/>
          <w:jc w:val="center"/>
        </w:pPr>
        <w:r>
          <w:fldChar w:fldCharType="begin"/>
        </w:r>
        <w:r w:rsidR="00F51B01">
          <w:instrText>PAGE   \* MERGEFORMAT</w:instrText>
        </w:r>
        <w:r>
          <w:fldChar w:fldCharType="separate"/>
        </w:r>
        <w:r w:rsidR="00A63BA5">
          <w:rPr>
            <w:noProof/>
          </w:rPr>
          <w:t>2</w:t>
        </w:r>
        <w:r>
          <w:fldChar w:fldCharType="end"/>
        </w:r>
      </w:p>
    </w:sdtContent>
  </w:sdt>
  <w:p w:rsidR="00F51B01" w:rsidRDefault="00F51B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5C" w:rsidRDefault="00DB535C" w:rsidP="000A14C2">
      <w:pPr>
        <w:spacing w:after="0" w:line="240" w:lineRule="auto"/>
      </w:pPr>
      <w:r>
        <w:separator/>
      </w:r>
    </w:p>
  </w:footnote>
  <w:footnote w:type="continuationSeparator" w:id="1">
    <w:p w:rsidR="00DB535C" w:rsidRDefault="00DB535C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4"/>
  </w:num>
  <w:num w:numId="5">
    <w:abstractNumId w:val="10"/>
  </w:num>
  <w:num w:numId="6">
    <w:abstractNumId w:val="21"/>
  </w:num>
  <w:num w:numId="7">
    <w:abstractNumId w:val="22"/>
  </w:num>
  <w:num w:numId="8">
    <w:abstractNumId w:val="5"/>
  </w:num>
  <w:num w:numId="9">
    <w:abstractNumId w:val="12"/>
  </w:num>
  <w:num w:numId="10">
    <w:abstractNumId w:val="19"/>
  </w:num>
  <w:num w:numId="11">
    <w:abstractNumId w:val="23"/>
  </w:num>
  <w:num w:numId="12">
    <w:abstractNumId w:val="13"/>
  </w:num>
  <w:num w:numId="13">
    <w:abstractNumId w:val="0"/>
  </w:num>
  <w:num w:numId="14">
    <w:abstractNumId w:val="6"/>
  </w:num>
  <w:num w:numId="15">
    <w:abstractNumId w:val="7"/>
  </w:num>
  <w:num w:numId="16">
    <w:abstractNumId w:val="20"/>
  </w:num>
  <w:num w:numId="17">
    <w:abstractNumId w:val="16"/>
  </w:num>
  <w:num w:numId="18">
    <w:abstractNumId w:val="2"/>
  </w:num>
  <w:num w:numId="19">
    <w:abstractNumId w:val="18"/>
  </w:num>
  <w:num w:numId="20">
    <w:abstractNumId w:val="9"/>
  </w:num>
  <w:num w:numId="21">
    <w:abstractNumId w:val="15"/>
  </w:num>
  <w:num w:numId="22">
    <w:abstractNumId w:val="8"/>
  </w:num>
  <w:num w:numId="23">
    <w:abstractNumId w:val="1"/>
  </w:num>
  <w:num w:numId="24">
    <w:abstractNumId w:val="2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6B"/>
    <w:rsid w:val="00004FC8"/>
    <w:rsid w:val="000224B1"/>
    <w:rsid w:val="00022754"/>
    <w:rsid w:val="00025441"/>
    <w:rsid w:val="0003192B"/>
    <w:rsid w:val="00031FD5"/>
    <w:rsid w:val="0003358C"/>
    <w:rsid w:val="000347E9"/>
    <w:rsid w:val="00036263"/>
    <w:rsid w:val="00036668"/>
    <w:rsid w:val="00036C94"/>
    <w:rsid w:val="0004284D"/>
    <w:rsid w:val="00043397"/>
    <w:rsid w:val="00046CF2"/>
    <w:rsid w:val="00053C58"/>
    <w:rsid w:val="00061613"/>
    <w:rsid w:val="0008565C"/>
    <w:rsid w:val="00085A60"/>
    <w:rsid w:val="000926FB"/>
    <w:rsid w:val="000940D2"/>
    <w:rsid w:val="00094B20"/>
    <w:rsid w:val="00095220"/>
    <w:rsid w:val="000954B1"/>
    <w:rsid w:val="000A14C2"/>
    <w:rsid w:val="000B1B9D"/>
    <w:rsid w:val="000B2DDD"/>
    <w:rsid w:val="000B5A97"/>
    <w:rsid w:val="000B69F9"/>
    <w:rsid w:val="000C06D1"/>
    <w:rsid w:val="000C2214"/>
    <w:rsid w:val="000C2A69"/>
    <w:rsid w:val="000C4B29"/>
    <w:rsid w:val="000C7A1D"/>
    <w:rsid w:val="000D4409"/>
    <w:rsid w:val="000F3CBD"/>
    <w:rsid w:val="000F70A3"/>
    <w:rsid w:val="00106E0B"/>
    <w:rsid w:val="0011061E"/>
    <w:rsid w:val="001107EC"/>
    <w:rsid w:val="0012398D"/>
    <w:rsid w:val="00124EB1"/>
    <w:rsid w:val="001254B3"/>
    <w:rsid w:val="00125640"/>
    <w:rsid w:val="00136C47"/>
    <w:rsid w:val="00136E55"/>
    <w:rsid w:val="0014096D"/>
    <w:rsid w:val="001448DA"/>
    <w:rsid w:val="0014741A"/>
    <w:rsid w:val="001519D2"/>
    <w:rsid w:val="00154838"/>
    <w:rsid w:val="00155B61"/>
    <w:rsid w:val="001741A0"/>
    <w:rsid w:val="00181C56"/>
    <w:rsid w:val="00183718"/>
    <w:rsid w:val="00184614"/>
    <w:rsid w:val="00185666"/>
    <w:rsid w:val="00187AF2"/>
    <w:rsid w:val="00187BE3"/>
    <w:rsid w:val="001929C5"/>
    <w:rsid w:val="001B1051"/>
    <w:rsid w:val="001C3B17"/>
    <w:rsid w:val="001C470C"/>
    <w:rsid w:val="001C4F05"/>
    <w:rsid w:val="001C73F0"/>
    <w:rsid w:val="001D0650"/>
    <w:rsid w:val="001D48BD"/>
    <w:rsid w:val="001D54C1"/>
    <w:rsid w:val="001D6A55"/>
    <w:rsid w:val="001E19B7"/>
    <w:rsid w:val="001F43FE"/>
    <w:rsid w:val="00201E69"/>
    <w:rsid w:val="0020727B"/>
    <w:rsid w:val="00207E54"/>
    <w:rsid w:val="00213565"/>
    <w:rsid w:val="0022165A"/>
    <w:rsid w:val="002237D3"/>
    <w:rsid w:val="002245C2"/>
    <w:rsid w:val="0023044D"/>
    <w:rsid w:val="00230A70"/>
    <w:rsid w:val="00235685"/>
    <w:rsid w:val="00241599"/>
    <w:rsid w:val="0024460F"/>
    <w:rsid w:val="00250EB0"/>
    <w:rsid w:val="002519BF"/>
    <w:rsid w:val="00252AAA"/>
    <w:rsid w:val="0026294C"/>
    <w:rsid w:val="00265704"/>
    <w:rsid w:val="002658D0"/>
    <w:rsid w:val="002703CE"/>
    <w:rsid w:val="00270524"/>
    <w:rsid w:val="00272C35"/>
    <w:rsid w:val="002807FF"/>
    <w:rsid w:val="002866E0"/>
    <w:rsid w:val="0029241E"/>
    <w:rsid w:val="00294287"/>
    <w:rsid w:val="00295AC2"/>
    <w:rsid w:val="002A15BA"/>
    <w:rsid w:val="002A61DC"/>
    <w:rsid w:val="002A736B"/>
    <w:rsid w:val="002B5294"/>
    <w:rsid w:val="002C2FB9"/>
    <w:rsid w:val="002C3B49"/>
    <w:rsid w:val="002C4D53"/>
    <w:rsid w:val="002C55B9"/>
    <w:rsid w:val="002D02C4"/>
    <w:rsid w:val="002D469D"/>
    <w:rsid w:val="002D4D4B"/>
    <w:rsid w:val="002D6E0B"/>
    <w:rsid w:val="002D7356"/>
    <w:rsid w:val="002E0D07"/>
    <w:rsid w:val="002E2BE7"/>
    <w:rsid w:val="002F0F4F"/>
    <w:rsid w:val="002F2EC9"/>
    <w:rsid w:val="002F4950"/>
    <w:rsid w:val="002F7581"/>
    <w:rsid w:val="002F7A08"/>
    <w:rsid w:val="0030325D"/>
    <w:rsid w:val="00307B6B"/>
    <w:rsid w:val="00307DE6"/>
    <w:rsid w:val="003131D6"/>
    <w:rsid w:val="00316315"/>
    <w:rsid w:val="003168E1"/>
    <w:rsid w:val="003221CD"/>
    <w:rsid w:val="003257AF"/>
    <w:rsid w:val="0033382D"/>
    <w:rsid w:val="003356AF"/>
    <w:rsid w:val="003418BC"/>
    <w:rsid w:val="00354A9B"/>
    <w:rsid w:val="00360184"/>
    <w:rsid w:val="00361231"/>
    <w:rsid w:val="00363217"/>
    <w:rsid w:val="00363825"/>
    <w:rsid w:val="00367D62"/>
    <w:rsid w:val="00377E2A"/>
    <w:rsid w:val="003800E8"/>
    <w:rsid w:val="00384D77"/>
    <w:rsid w:val="00385E5A"/>
    <w:rsid w:val="003867B0"/>
    <w:rsid w:val="00387D54"/>
    <w:rsid w:val="00395205"/>
    <w:rsid w:val="00395A7A"/>
    <w:rsid w:val="00396717"/>
    <w:rsid w:val="003A1575"/>
    <w:rsid w:val="003A42D4"/>
    <w:rsid w:val="003A4E01"/>
    <w:rsid w:val="003A6D9C"/>
    <w:rsid w:val="003B085B"/>
    <w:rsid w:val="003B1D65"/>
    <w:rsid w:val="003B2551"/>
    <w:rsid w:val="003B44AB"/>
    <w:rsid w:val="003B6B44"/>
    <w:rsid w:val="003C25E5"/>
    <w:rsid w:val="003C2843"/>
    <w:rsid w:val="003C4029"/>
    <w:rsid w:val="003D5C5F"/>
    <w:rsid w:val="003E4827"/>
    <w:rsid w:val="003F2041"/>
    <w:rsid w:val="003F4ED1"/>
    <w:rsid w:val="003F57A6"/>
    <w:rsid w:val="00404CE8"/>
    <w:rsid w:val="00411F9D"/>
    <w:rsid w:val="00412F6F"/>
    <w:rsid w:val="004162AA"/>
    <w:rsid w:val="00417293"/>
    <w:rsid w:val="00420467"/>
    <w:rsid w:val="004239C6"/>
    <w:rsid w:val="004244C0"/>
    <w:rsid w:val="00424501"/>
    <w:rsid w:val="00432FAF"/>
    <w:rsid w:val="00437DCD"/>
    <w:rsid w:val="00440199"/>
    <w:rsid w:val="004401F2"/>
    <w:rsid w:val="00442E41"/>
    <w:rsid w:val="00447468"/>
    <w:rsid w:val="00447DCE"/>
    <w:rsid w:val="00463D62"/>
    <w:rsid w:val="0047138A"/>
    <w:rsid w:val="004734AC"/>
    <w:rsid w:val="004835F3"/>
    <w:rsid w:val="004931E6"/>
    <w:rsid w:val="004A2B91"/>
    <w:rsid w:val="004A56A1"/>
    <w:rsid w:val="004B3931"/>
    <w:rsid w:val="004B702B"/>
    <w:rsid w:val="004C27FE"/>
    <w:rsid w:val="004E2AE6"/>
    <w:rsid w:val="004E3A34"/>
    <w:rsid w:val="004E5A73"/>
    <w:rsid w:val="0050096A"/>
    <w:rsid w:val="005011AB"/>
    <w:rsid w:val="00503FC2"/>
    <w:rsid w:val="00504352"/>
    <w:rsid w:val="0051290F"/>
    <w:rsid w:val="0051332C"/>
    <w:rsid w:val="00513B6D"/>
    <w:rsid w:val="00515D71"/>
    <w:rsid w:val="005160E9"/>
    <w:rsid w:val="00526281"/>
    <w:rsid w:val="00526AB2"/>
    <w:rsid w:val="005316BB"/>
    <w:rsid w:val="0053278D"/>
    <w:rsid w:val="005350EB"/>
    <w:rsid w:val="005363B8"/>
    <w:rsid w:val="00536FEF"/>
    <w:rsid w:val="00543C8D"/>
    <w:rsid w:val="00544170"/>
    <w:rsid w:val="005458A5"/>
    <w:rsid w:val="00547C4C"/>
    <w:rsid w:val="005539B8"/>
    <w:rsid w:val="0055552E"/>
    <w:rsid w:val="00556F15"/>
    <w:rsid w:val="005606E6"/>
    <w:rsid w:val="00573D3F"/>
    <w:rsid w:val="00581488"/>
    <w:rsid w:val="00581C08"/>
    <w:rsid w:val="00582340"/>
    <w:rsid w:val="00587EAE"/>
    <w:rsid w:val="00590C2A"/>
    <w:rsid w:val="00591217"/>
    <w:rsid w:val="00592D78"/>
    <w:rsid w:val="0059429F"/>
    <w:rsid w:val="00597373"/>
    <w:rsid w:val="005B053A"/>
    <w:rsid w:val="005B0A9C"/>
    <w:rsid w:val="005B2268"/>
    <w:rsid w:val="005B242F"/>
    <w:rsid w:val="005B3001"/>
    <w:rsid w:val="005B69F9"/>
    <w:rsid w:val="005C1B78"/>
    <w:rsid w:val="005C2D10"/>
    <w:rsid w:val="005D7AD8"/>
    <w:rsid w:val="005E1945"/>
    <w:rsid w:val="005E2765"/>
    <w:rsid w:val="005F0154"/>
    <w:rsid w:val="005F0340"/>
    <w:rsid w:val="005F3062"/>
    <w:rsid w:val="005F6707"/>
    <w:rsid w:val="00602A5E"/>
    <w:rsid w:val="006134AA"/>
    <w:rsid w:val="006143F4"/>
    <w:rsid w:val="0062406B"/>
    <w:rsid w:val="006309F5"/>
    <w:rsid w:val="00634895"/>
    <w:rsid w:val="006441CD"/>
    <w:rsid w:val="00645C65"/>
    <w:rsid w:val="006465A0"/>
    <w:rsid w:val="00660BD1"/>
    <w:rsid w:val="006629B7"/>
    <w:rsid w:val="00662F74"/>
    <w:rsid w:val="006635D0"/>
    <w:rsid w:val="00665978"/>
    <w:rsid w:val="00672772"/>
    <w:rsid w:val="00677678"/>
    <w:rsid w:val="00677A35"/>
    <w:rsid w:val="0068720D"/>
    <w:rsid w:val="00693458"/>
    <w:rsid w:val="00696EB6"/>
    <w:rsid w:val="006A1961"/>
    <w:rsid w:val="006A2C9F"/>
    <w:rsid w:val="006A30F7"/>
    <w:rsid w:val="006A6F87"/>
    <w:rsid w:val="006B48AA"/>
    <w:rsid w:val="006C1E5D"/>
    <w:rsid w:val="006C2C53"/>
    <w:rsid w:val="006C4D76"/>
    <w:rsid w:val="006C6294"/>
    <w:rsid w:val="006C7482"/>
    <w:rsid w:val="006C7F85"/>
    <w:rsid w:val="006D0117"/>
    <w:rsid w:val="006D3659"/>
    <w:rsid w:val="006D77F9"/>
    <w:rsid w:val="00710AE3"/>
    <w:rsid w:val="007206D3"/>
    <w:rsid w:val="00720825"/>
    <w:rsid w:val="00720BCA"/>
    <w:rsid w:val="00720C0D"/>
    <w:rsid w:val="00727985"/>
    <w:rsid w:val="0073016A"/>
    <w:rsid w:val="00743A71"/>
    <w:rsid w:val="00752AF1"/>
    <w:rsid w:val="00753E95"/>
    <w:rsid w:val="00754B9E"/>
    <w:rsid w:val="00754C14"/>
    <w:rsid w:val="00760C3D"/>
    <w:rsid w:val="00762D73"/>
    <w:rsid w:val="007653E6"/>
    <w:rsid w:val="0077168D"/>
    <w:rsid w:val="00781B9E"/>
    <w:rsid w:val="0078265B"/>
    <w:rsid w:val="007924F7"/>
    <w:rsid w:val="00796036"/>
    <w:rsid w:val="00796FB7"/>
    <w:rsid w:val="007A138C"/>
    <w:rsid w:val="007A6AD3"/>
    <w:rsid w:val="007B0D0D"/>
    <w:rsid w:val="007B24E5"/>
    <w:rsid w:val="007B2A84"/>
    <w:rsid w:val="007B483E"/>
    <w:rsid w:val="007B7DFD"/>
    <w:rsid w:val="007C2DC4"/>
    <w:rsid w:val="007D5B88"/>
    <w:rsid w:val="007D694B"/>
    <w:rsid w:val="007D7529"/>
    <w:rsid w:val="007D7E68"/>
    <w:rsid w:val="007E0E38"/>
    <w:rsid w:val="007E0E4E"/>
    <w:rsid w:val="007E40D7"/>
    <w:rsid w:val="00806383"/>
    <w:rsid w:val="00806A54"/>
    <w:rsid w:val="00806FD0"/>
    <w:rsid w:val="00816D78"/>
    <w:rsid w:val="008263BC"/>
    <w:rsid w:val="008362F4"/>
    <w:rsid w:val="00837F3A"/>
    <w:rsid w:val="00841085"/>
    <w:rsid w:val="00842974"/>
    <w:rsid w:val="008437BA"/>
    <w:rsid w:val="00845A3B"/>
    <w:rsid w:val="008522FD"/>
    <w:rsid w:val="00856DA0"/>
    <w:rsid w:val="00861206"/>
    <w:rsid w:val="00862772"/>
    <w:rsid w:val="0086279F"/>
    <w:rsid w:val="0086681E"/>
    <w:rsid w:val="00866CC6"/>
    <w:rsid w:val="008675E4"/>
    <w:rsid w:val="0087026E"/>
    <w:rsid w:val="0087087D"/>
    <w:rsid w:val="00876984"/>
    <w:rsid w:val="008820E2"/>
    <w:rsid w:val="00890766"/>
    <w:rsid w:val="008A6C46"/>
    <w:rsid w:val="008C095F"/>
    <w:rsid w:val="008D1B74"/>
    <w:rsid w:val="008E2C08"/>
    <w:rsid w:val="008E3E52"/>
    <w:rsid w:val="008E7259"/>
    <w:rsid w:val="008F022A"/>
    <w:rsid w:val="008F1087"/>
    <w:rsid w:val="008F585B"/>
    <w:rsid w:val="00904CF7"/>
    <w:rsid w:val="00906E2C"/>
    <w:rsid w:val="00906ECE"/>
    <w:rsid w:val="009171AC"/>
    <w:rsid w:val="009236F8"/>
    <w:rsid w:val="00930608"/>
    <w:rsid w:val="00941959"/>
    <w:rsid w:val="00946A9C"/>
    <w:rsid w:val="00950F37"/>
    <w:rsid w:val="00955518"/>
    <w:rsid w:val="0095691A"/>
    <w:rsid w:val="00961468"/>
    <w:rsid w:val="009621C0"/>
    <w:rsid w:val="0096250E"/>
    <w:rsid w:val="00975E84"/>
    <w:rsid w:val="0098219B"/>
    <w:rsid w:val="0098302F"/>
    <w:rsid w:val="00984572"/>
    <w:rsid w:val="00984ADE"/>
    <w:rsid w:val="00991872"/>
    <w:rsid w:val="00992A38"/>
    <w:rsid w:val="009A112A"/>
    <w:rsid w:val="009A48F7"/>
    <w:rsid w:val="009A5D7A"/>
    <w:rsid w:val="009C3213"/>
    <w:rsid w:val="009C5237"/>
    <w:rsid w:val="009C5567"/>
    <w:rsid w:val="009C6560"/>
    <w:rsid w:val="009C7A1F"/>
    <w:rsid w:val="009D079E"/>
    <w:rsid w:val="009D185F"/>
    <w:rsid w:val="009D2160"/>
    <w:rsid w:val="009D49EA"/>
    <w:rsid w:val="009D4F19"/>
    <w:rsid w:val="009D6472"/>
    <w:rsid w:val="009D7DBB"/>
    <w:rsid w:val="009E1B07"/>
    <w:rsid w:val="009E50B0"/>
    <w:rsid w:val="009E6BE9"/>
    <w:rsid w:val="009F1810"/>
    <w:rsid w:val="00A05066"/>
    <w:rsid w:val="00A143AC"/>
    <w:rsid w:val="00A175B0"/>
    <w:rsid w:val="00A22D1B"/>
    <w:rsid w:val="00A24F69"/>
    <w:rsid w:val="00A25D07"/>
    <w:rsid w:val="00A312E9"/>
    <w:rsid w:val="00A31B99"/>
    <w:rsid w:val="00A35555"/>
    <w:rsid w:val="00A3560D"/>
    <w:rsid w:val="00A35A63"/>
    <w:rsid w:val="00A37345"/>
    <w:rsid w:val="00A412E1"/>
    <w:rsid w:val="00A5166F"/>
    <w:rsid w:val="00A5223A"/>
    <w:rsid w:val="00A52B18"/>
    <w:rsid w:val="00A561C0"/>
    <w:rsid w:val="00A63BA5"/>
    <w:rsid w:val="00A7795F"/>
    <w:rsid w:val="00A77E22"/>
    <w:rsid w:val="00A81D4C"/>
    <w:rsid w:val="00A83DA5"/>
    <w:rsid w:val="00A84A33"/>
    <w:rsid w:val="00A85FD3"/>
    <w:rsid w:val="00A90916"/>
    <w:rsid w:val="00A92022"/>
    <w:rsid w:val="00A94E4B"/>
    <w:rsid w:val="00A9551B"/>
    <w:rsid w:val="00A96811"/>
    <w:rsid w:val="00A97023"/>
    <w:rsid w:val="00AA222E"/>
    <w:rsid w:val="00AB5ADF"/>
    <w:rsid w:val="00AC45EE"/>
    <w:rsid w:val="00AD05E2"/>
    <w:rsid w:val="00AD12C1"/>
    <w:rsid w:val="00AD3B94"/>
    <w:rsid w:val="00AD3CD4"/>
    <w:rsid w:val="00AD48E6"/>
    <w:rsid w:val="00AE2B52"/>
    <w:rsid w:val="00AF10C0"/>
    <w:rsid w:val="00AF3DA8"/>
    <w:rsid w:val="00AF5445"/>
    <w:rsid w:val="00AF7B3E"/>
    <w:rsid w:val="00B04BFF"/>
    <w:rsid w:val="00B060AF"/>
    <w:rsid w:val="00B07BCA"/>
    <w:rsid w:val="00B13E61"/>
    <w:rsid w:val="00B1700A"/>
    <w:rsid w:val="00B20A4D"/>
    <w:rsid w:val="00B34515"/>
    <w:rsid w:val="00B41B59"/>
    <w:rsid w:val="00B43865"/>
    <w:rsid w:val="00B51427"/>
    <w:rsid w:val="00B54275"/>
    <w:rsid w:val="00B5751D"/>
    <w:rsid w:val="00B6769C"/>
    <w:rsid w:val="00B70DB6"/>
    <w:rsid w:val="00B738DA"/>
    <w:rsid w:val="00B7564F"/>
    <w:rsid w:val="00B77A28"/>
    <w:rsid w:val="00B77D6D"/>
    <w:rsid w:val="00B868ED"/>
    <w:rsid w:val="00B9098A"/>
    <w:rsid w:val="00B90D61"/>
    <w:rsid w:val="00B92D39"/>
    <w:rsid w:val="00BA2B23"/>
    <w:rsid w:val="00BA3DF0"/>
    <w:rsid w:val="00BA5CF6"/>
    <w:rsid w:val="00BA766F"/>
    <w:rsid w:val="00BB6203"/>
    <w:rsid w:val="00BB7935"/>
    <w:rsid w:val="00BC1AEC"/>
    <w:rsid w:val="00BC2105"/>
    <w:rsid w:val="00BC7BFF"/>
    <w:rsid w:val="00BD092F"/>
    <w:rsid w:val="00BD471E"/>
    <w:rsid w:val="00BD565A"/>
    <w:rsid w:val="00BE4187"/>
    <w:rsid w:val="00BE46C2"/>
    <w:rsid w:val="00BF3A0D"/>
    <w:rsid w:val="00BF6E9E"/>
    <w:rsid w:val="00C01248"/>
    <w:rsid w:val="00C024D2"/>
    <w:rsid w:val="00C23658"/>
    <w:rsid w:val="00C27D03"/>
    <w:rsid w:val="00C30968"/>
    <w:rsid w:val="00C31823"/>
    <w:rsid w:val="00C32AF5"/>
    <w:rsid w:val="00C32C4F"/>
    <w:rsid w:val="00C36EFD"/>
    <w:rsid w:val="00C41DAE"/>
    <w:rsid w:val="00C42A84"/>
    <w:rsid w:val="00C563E8"/>
    <w:rsid w:val="00C716A4"/>
    <w:rsid w:val="00C7352E"/>
    <w:rsid w:val="00C77F53"/>
    <w:rsid w:val="00C813ED"/>
    <w:rsid w:val="00C81876"/>
    <w:rsid w:val="00C849DC"/>
    <w:rsid w:val="00C85218"/>
    <w:rsid w:val="00C9477C"/>
    <w:rsid w:val="00CA12E2"/>
    <w:rsid w:val="00CA640C"/>
    <w:rsid w:val="00CB04AE"/>
    <w:rsid w:val="00CB09A9"/>
    <w:rsid w:val="00CB2AD7"/>
    <w:rsid w:val="00CB56C4"/>
    <w:rsid w:val="00CC22CE"/>
    <w:rsid w:val="00CC283A"/>
    <w:rsid w:val="00CD6907"/>
    <w:rsid w:val="00CE0AC6"/>
    <w:rsid w:val="00CE258B"/>
    <w:rsid w:val="00CE4A72"/>
    <w:rsid w:val="00CE4C95"/>
    <w:rsid w:val="00CF2080"/>
    <w:rsid w:val="00CF3534"/>
    <w:rsid w:val="00CF69B4"/>
    <w:rsid w:val="00D059A9"/>
    <w:rsid w:val="00D07874"/>
    <w:rsid w:val="00D14655"/>
    <w:rsid w:val="00D15F01"/>
    <w:rsid w:val="00D178EF"/>
    <w:rsid w:val="00D20C08"/>
    <w:rsid w:val="00D23EDC"/>
    <w:rsid w:val="00D31C3A"/>
    <w:rsid w:val="00D404F5"/>
    <w:rsid w:val="00D5416F"/>
    <w:rsid w:val="00D55E5A"/>
    <w:rsid w:val="00D61F02"/>
    <w:rsid w:val="00D6213A"/>
    <w:rsid w:val="00D64F8B"/>
    <w:rsid w:val="00D66C24"/>
    <w:rsid w:val="00D66DCB"/>
    <w:rsid w:val="00D71A04"/>
    <w:rsid w:val="00D73E2A"/>
    <w:rsid w:val="00D901FA"/>
    <w:rsid w:val="00D90F89"/>
    <w:rsid w:val="00D91704"/>
    <w:rsid w:val="00D940CF"/>
    <w:rsid w:val="00DA0CD5"/>
    <w:rsid w:val="00DA1282"/>
    <w:rsid w:val="00DA34D2"/>
    <w:rsid w:val="00DA52CF"/>
    <w:rsid w:val="00DB4D1F"/>
    <w:rsid w:val="00DB535C"/>
    <w:rsid w:val="00DC41ED"/>
    <w:rsid w:val="00DC62E9"/>
    <w:rsid w:val="00DD321E"/>
    <w:rsid w:val="00DD404C"/>
    <w:rsid w:val="00DD5D37"/>
    <w:rsid w:val="00DE0BCB"/>
    <w:rsid w:val="00DE2C25"/>
    <w:rsid w:val="00DE5A76"/>
    <w:rsid w:val="00DE5EE9"/>
    <w:rsid w:val="00DE5F96"/>
    <w:rsid w:val="00DE6EDD"/>
    <w:rsid w:val="00DF21AF"/>
    <w:rsid w:val="00DF402F"/>
    <w:rsid w:val="00DF6B47"/>
    <w:rsid w:val="00E0305E"/>
    <w:rsid w:val="00E06F1D"/>
    <w:rsid w:val="00E07C13"/>
    <w:rsid w:val="00E11A3C"/>
    <w:rsid w:val="00E13FE5"/>
    <w:rsid w:val="00E17F3A"/>
    <w:rsid w:val="00E21C31"/>
    <w:rsid w:val="00E22B18"/>
    <w:rsid w:val="00E24213"/>
    <w:rsid w:val="00E30575"/>
    <w:rsid w:val="00E30704"/>
    <w:rsid w:val="00E3741D"/>
    <w:rsid w:val="00E45E83"/>
    <w:rsid w:val="00E46116"/>
    <w:rsid w:val="00E522C5"/>
    <w:rsid w:val="00E531C0"/>
    <w:rsid w:val="00E55DF7"/>
    <w:rsid w:val="00E62BC5"/>
    <w:rsid w:val="00E64C43"/>
    <w:rsid w:val="00E672AB"/>
    <w:rsid w:val="00E67AA6"/>
    <w:rsid w:val="00E74A50"/>
    <w:rsid w:val="00E82083"/>
    <w:rsid w:val="00E83B64"/>
    <w:rsid w:val="00E9080F"/>
    <w:rsid w:val="00E90D4D"/>
    <w:rsid w:val="00E92265"/>
    <w:rsid w:val="00E94FFA"/>
    <w:rsid w:val="00E95639"/>
    <w:rsid w:val="00E97F41"/>
    <w:rsid w:val="00EA202F"/>
    <w:rsid w:val="00EA4BF1"/>
    <w:rsid w:val="00EA7CCE"/>
    <w:rsid w:val="00EB3319"/>
    <w:rsid w:val="00EB3E2E"/>
    <w:rsid w:val="00EB4992"/>
    <w:rsid w:val="00EB65CC"/>
    <w:rsid w:val="00EC2680"/>
    <w:rsid w:val="00EC3891"/>
    <w:rsid w:val="00EC54BA"/>
    <w:rsid w:val="00ED05FB"/>
    <w:rsid w:val="00ED24CE"/>
    <w:rsid w:val="00ED32E7"/>
    <w:rsid w:val="00ED3461"/>
    <w:rsid w:val="00ED6673"/>
    <w:rsid w:val="00EE2792"/>
    <w:rsid w:val="00EE2F9D"/>
    <w:rsid w:val="00EE7081"/>
    <w:rsid w:val="00EE7111"/>
    <w:rsid w:val="00EE7580"/>
    <w:rsid w:val="00EF51D7"/>
    <w:rsid w:val="00EF526D"/>
    <w:rsid w:val="00F02046"/>
    <w:rsid w:val="00F05490"/>
    <w:rsid w:val="00F11B86"/>
    <w:rsid w:val="00F14366"/>
    <w:rsid w:val="00F14469"/>
    <w:rsid w:val="00F14C98"/>
    <w:rsid w:val="00F15ADD"/>
    <w:rsid w:val="00F15D57"/>
    <w:rsid w:val="00F22E25"/>
    <w:rsid w:val="00F2782C"/>
    <w:rsid w:val="00F47DD9"/>
    <w:rsid w:val="00F50273"/>
    <w:rsid w:val="00F51B01"/>
    <w:rsid w:val="00F51E64"/>
    <w:rsid w:val="00F52FC8"/>
    <w:rsid w:val="00F566BE"/>
    <w:rsid w:val="00F61CCA"/>
    <w:rsid w:val="00F61F99"/>
    <w:rsid w:val="00F62978"/>
    <w:rsid w:val="00F64BFA"/>
    <w:rsid w:val="00F66215"/>
    <w:rsid w:val="00F727BF"/>
    <w:rsid w:val="00F76B78"/>
    <w:rsid w:val="00F8217E"/>
    <w:rsid w:val="00F8292C"/>
    <w:rsid w:val="00F86982"/>
    <w:rsid w:val="00F9228A"/>
    <w:rsid w:val="00FA0AD4"/>
    <w:rsid w:val="00FA16C5"/>
    <w:rsid w:val="00FB746F"/>
    <w:rsid w:val="00FC0EAE"/>
    <w:rsid w:val="00FC70AC"/>
    <w:rsid w:val="00FD2963"/>
    <w:rsid w:val="00FD5D78"/>
    <w:rsid w:val="00FE7FC2"/>
    <w:rsid w:val="00FF249F"/>
    <w:rsid w:val="00FF4B12"/>
    <w:rsid w:val="00FF505A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B%D0%B8%D0%BF%D0%BD%D0%B8%D1%86%D0%B0_(%D0%91%D0%B5%D0%BB%D1%8F%D0%B5%D0%B2%D1%81%D0%BA%D0%B8%D0%B9_%D1%81%D0%B5%D0%BB%D1%8C%D1%81%D0%BE%D0%B2%D0%B5%D1%82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1%80%D1%85%D0%BD%D0%B5%D0%B5_%D0%9F%D0%B5%D1%81%D0%BE%D1%87%D0%BD%D0%BE%D0%B5" TargetMode="External"/><Relationship Id="rId17" Type="http://schemas.openxmlformats.org/officeDocument/2006/relationships/hyperlink" Target="https://ru.wikipedia.org/wiki/%D0%AF%D1%81%D0%BD%D1%8B%D0%B9_(%D0%9A%D1%83%D1%80%D1%81%D0%BA%D0%B0%D1%8F_%D0%BE%D0%B1%D0%BB%D0%B0%D1%81%D1%82%D1%8C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5%D1%80%D0%BD%D0%B8%D1%87%D0%B5%D0%BD%D0%BE_(%D0%9A%D1%83%D1%80%D1%81%D0%BA%D0%B0%D1%8F_%D0%BE%D0%B1%D0%BB%D0%B0%D1%81%D1%82%D1%8C)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E%D0%B3%D0%B0%D1%82%D1%8B%D1%80%D1%8C_(%D0%9A%D1%83%D1%80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8%D0%B6%D0%BD%D0%B5%D0%B5_%D0%9F%D0%B5%D1%81%D0%BE%D1%87%D0%BD%D0%BE%D0%B5" TargetMode="External"/><Relationship Id="rId10" Type="http://schemas.openxmlformats.org/officeDocument/2006/relationships/hyperlink" Target="https://ru.wikipedia.org/wiki/%D0%91%D0%B5%D0%BB%D1%8F%D0%B5%D0%B2%D0%BE_(%D0%9A%D1%83%D1%80%D1%81%D0%BA%D0%B0%D1%8F_%D0%BE%D0%B1%D0%BB%D0%B0%D1%81%D1%82%D1%8C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1%80%D1%82%D0%B0%D0%BA%D0%BE%D0%B2%D0%BE-%D0%92%D0%B0%D0%BD%D0%B4%D0%B0%D1%80%D0%B5%D1%86" TargetMode="External"/><Relationship Id="rId14" Type="http://schemas.openxmlformats.org/officeDocument/2006/relationships/hyperlink" Target="https://ru.wikipedia.org/wiki/%D0%9C%D0%B0%D0%BB%D0%B0%D1%85%D0%BE%D0%B2%D0%BE_(%D0%9A%D0%BE%D0%BD%D1%8B%D1%88%D1%91%D0%B2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238B4-9A48-446D-AE8F-F09F740C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547</cp:revision>
  <cp:lastPrinted>2022-04-20T12:36:00Z</cp:lastPrinted>
  <dcterms:created xsi:type="dcterms:W3CDTF">2022-04-25T06:11:00Z</dcterms:created>
  <dcterms:modified xsi:type="dcterms:W3CDTF">2022-11-16T09:21:00Z</dcterms:modified>
</cp:coreProperties>
</file>