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17" w:rsidRPr="001675F0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 xml:space="preserve">АДМИНИСТРАЦИЯ </w:t>
      </w:r>
      <w:r w:rsidR="006E1D34">
        <w:rPr>
          <w:rFonts w:ascii="Times New Roman" w:hAnsi="Times New Roman"/>
          <w:sz w:val="28"/>
          <w:szCs w:val="28"/>
        </w:rPr>
        <w:t>БЕЛЯЕВСКОГО</w:t>
      </w:r>
      <w:r w:rsidRPr="001675F0">
        <w:rPr>
          <w:rFonts w:ascii="Times New Roman" w:hAnsi="Times New Roman"/>
          <w:sz w:val="28"/>
          <w:szCs w:val="28"/>
        </w:rPr>
        <w:t xml:space="preserve"> СЕЛЬСОВЕТА</w:t>
      </w:r>
    </w:p>
    <w:p w:rsidR="00BE6717" w:rsidRPr="001675F0" w:rsidRDefault="00BE6717" w:rsidP="00BE671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КОНЫШЕВСКОГО РАЙОНА  КУРСКОЙ ОБЛАСТИ</w:t>
      </w:r>
    </w:p>
    <w:p w:rsidR="00BE6717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РАСПОРЯЖЕНИЕ</w:t>
      </w:r>
    </w:p>
    <w:p w:rsidR="00BE6717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 xml:space="preserve">от 29.12.2014 г.                                №  </w:t>
      </w:r>
      <w:r w:rsidR="006E1D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1675F0">
        <w:rPr>
          <w:rFonts w:ascii="Times New Roman" w:hAnsi="Times New Roman"/>
          <w:sz w:val="28"/>
          <w:szCs w:val="28"/>
        </w:rPr>
        <w:t>-ра</w:t>
      </w: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Default="00BE6717" w:rsidP="00BE6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 xml:space="preserve">Об  утверждении Плана подготовки </w:t>
      </w:r>
    </w:p>
    <w:p w:rsidR="00BE6717" w:rsidRDefault="00BE6717" w:rsidP="00BE6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675F0">
        <w:rPr>
          <w:rFonts w:ascii="Times New Roman" w:hAnsi="Times New Roman"/>
          <w:sz w:val="28"/>
          <w:szCs w:val="28"/>
        </w:rPr>
        <w:t xml:space="preserve">окументов </w:t>
      </w:r>
      <w:proofErr w:type="gramStart"/>
      <w:r w:rsidRPr="001675F0">
        <w:rPr>
          <w:rFonts w:ascii="Times New Roman" w:hAnsi="Times New Roman"/>
          <w:sz w:val="28"/>
          <w:szCs w:val="28"/>
        </w:rPr>
        <w:t>стратегического</w:t>
      </w:r>
      <w:proofErr w:type="gramEnd"/>
    </w:p>
    <w:p w:rsidR="00BE6717" w:rsidRDefault="00BE6717" w:rsidP="00BE6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 xml:space="preserve">планирования муниципального </w:t>
      </w:r>
    </w:p>
    <w:p w:rsidR="00BE6717" w:rsidRDefault="00BE6717" w:rsidP="00BE6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6E1D34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1675F0">
        <w:rPr>
          <w:rFonts w:ascii="Times New Roman" w:hAnsi="Times New Roman"/>
          <w:sz w:val="28"/>
          <w:szCs w:val="28"/>
        </w:rPr>
        <w:t xml:space="preserve"> сельсовет» </w:t>
      </w:r>
    </w:p>
    <w:p w:rsidR="00BE6717" w:rsidRPr="001675F0" w:rsidRDefault="00BE6717" w:rsidP="00BE6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Конышевского района Курской области</w:t>
      </w:r>
    </w:p>
    <w:p w:rsidR="00BE6717" w:rsidRPr="001675F0" w:rsidRDefault="00BE6717" w:rsidP="00BE671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28.06.2014 г. № 172-ФЗ «О стратегическом планировании в Российской Федерации», руководствуясь Устав</w:t>
      </w:r>
      <w:r>
        <w:rPr>
          <w:rFonts w:ascii="Times New Roman" w:hAnsi="Times New Roman"/>
          <w:sz w:val="28"/>
          <w:szCs w:val="28"/>
        </w:rPr>
        <w:t>ом муниципального образования «</w:t>
      </w:r>
      <w:proofErr w:type="spellStart"/>
      <w:r w:rsidR="006E1D34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1675F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675F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1675F0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BE6717" w:rsidRPr="001675F0" w:rsidRDefault="00BE6717" w:rsidP="00BE6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1. Утвердить План подготовки документов стратегического планирования муниципального образования «</w:t>
      </w:r>
      <w:proofErr w:type="spellStart"/>
      <w:r w:rsidR="006E1D34"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75F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675F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1675F0">
        <w:rPr>
          <w:rFonts w:ascii="Times New Roman" w:hAnsi="Times New Roman"/>
          <w:sz w:val="28"/>
          <w:szCs w:val="28"/>
        </w:rPr>
        <w:t xml:space="preserve"> района Курской области согласно приложению к настоящему распоряжению.</w:t>
      </w:r>
    </w:p>
    <w:p w:rsidR="00BE6717" w:rsidRPr="001675F0" w:rsidRDefault="00BE6717" w:rsidP="00BE6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2. Обеспечить подготовку документов стратегического планирования муниципального образования «</w:t>
      </w:r>
      <w:proofErr w:type="spellStart"/>
      <w:r w:rsidR="006E1D34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1675F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675F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1675F0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BE6717" w:rsidRPr="001675F0" w:rsidRDefault="00BE6717" w:rsidP="00BE6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675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75F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E6717" w:rsidRPr="001675F0" w:rsidRDefault="00BE6717" w:rsidP="00BE6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4. Распоряжение вступает в силу со дня его подписания.</w:t>
      </w:r>
    </w:p>
    <w:p w:rsidR="00BE6717" w:rsidRPr="001675F0" w:rsidRDefault="00BE6717" w:rsidP="00BE6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 xml:space="preserve"> Глава  </w:t>
      </w:r>
      <w:proofErr w:type="spellStart"/>
      <w:r w:rsidR="006E1D3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1675F0">
        <w:rPr>
          <w:rFonts w:ascii="Times New Roman" w:hAnsi="Times New Roman"/>
          <w:sz w:val="28"/>
          <w:szCs w:val="28"/>
        </w:rPr>
        <w:t xml:space="preserve">  сельсовета                                             </w:t>
      </w:r>
      <w:r w:rsidR="006E1D3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.А.</w:t>
      </w:r>
      <w:r w:rsidR="006E1D34">
        <w:rPr>
          <w:rFonts w:ascii="Times New Roman" w:hAnsi="Times New Roman"/>
          <w:sz w:val="28"/>
          <w:szCs w:val="28"/>
        </w:rPr>
        <w:t>Шульгина</w:t>
      </w: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D34" w:rsidRPr="001675F0" w:rsidRDefault="006E1D34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6717" w:rsidRPr="001675F0" w:rsidRDefault="00BE6717" w:rsidP="00BE6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BE6717" w:rsidRPr="001675F0" w:rsidRDefault="006E1D34" w:rsidP="00BE6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BE6717">
        <w:rPr>
          <w:rFonts w:ascii="Times New Roman" w:hAnsi="Times New Roman"/>
          <w:sz w:val="28"/>
          <w:szCs w:val="28"/>
        </w:rPr>
        <w:t xml:space="preserve"> </w:t>
      </w:r>
      <w:r w:rsidR="00BE6717" w:rsidRPr="001675F0">
        <w:rPr>
          <w:rFonts w:ascii="Times New Roman" w:hAnsi="Times New Roman"/>
          <w:sz w:val="28"/>
          <w:szCs w:val="28"/>
        </w:rPr>
        <w:t xml:space="preserve"> сельсовета</w:t>
      </w:r>
    </w:p>
    <w:p w:rsidR="00BE6717" w:rsidRPr="001675F0" w:rsidRDefault="00BE6717" w:rsidP="00BE6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 xml:space="preserve">от 29.12.2014 г. № </w:t>
      </w:r>
      <w:r w:rsidR="006E1D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1675F0">
        <w:rPr>
          <w:rFonts w:ascii="Times New Roman" w:hAnsi="Times New Roman"/>
          <w:sz w:val="28"/>
          <w:szCs w:val="28"/>
        </w:rPr>
        <w:t>-ра</w:t>
      </w:r>
    </w:p>
    <w:p w:rsidR="00BE6717" w:rsidRPr="001675F0" w:rsidRDefault="00BE6717" w:rsidP="00BE67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ПЛАН</w:t>
      </w:r>
    </w:p>
    <w:p w:rsidR="00BE6717" w:rsidRPr="001675F0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5F0">
        <w:rPr>
          <w:rFonts w:ascii="Times New Roman" w:hAnsi="Times New Roman"/>
          <w:sz w:val="28"/>
          <w:szCs w:val="28"/>
        </w:rPr>
        <w:t>подготовки документов стратегического планирования муниципального образования «</w:t>
      </w:r>
      <w:proofErr w:type="spellStart"/>
      <w:r w:rsidR="006E1D34"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75F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675F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1675F0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BE6717" w:rsidRPr="001675F0" w:rsidRDefault="00BE6717" w:rsidP="00BE6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3781"/>
        <w:gridCol w:w="2126"/>
        <w:gridCol w:w="1417"/>
        <w:gridCol w:w="2127"/>
      </w:tblGrid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75F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675F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документа</w:t>
            </w: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стратегического</w:t>
            </w: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планирования</w:t>
            </w:r>
          </w:p>
        </w:tc>
        <w:tc>
          <w:tcPr>
            <w:tcW w:w="2126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Срок разработки</w:t>
            </w: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Срок утверждения</w:t>
            </w: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(одобрения)</w:t>
            </w: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Ответственный исполнитель (участники)</w:t>
            </w:r>
          </w:p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О создании рабочей группы по разработке нормативных правовых актов о стратегическом планировании в муниципальном образовании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26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Создать рабочую группу – декабрь 2014 г.</w:t>
            </w:r>
          </w:p>
        </w:tc>
        <w:tc>
          <w:tcPr>
            <w:tcW w:w="1417" w:type="dxa"/>
          </w:tcPr>
          <w:p w:rsidR="00BE6717" w:rsidRPr="001675F0" w:rsidRDefault="00BE6717" w:rsidP="006E4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Стратегия социально-экономического развития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5F0">
              <w:rPr>
                <w:rFonts w:ascii="Times New Roman" w:hAnsi="Times New Roman"/>
                <w:sz w:val="28"/>
                <w:szCs w:val="28"/>
              </w:rPr>
              <w:t>сельсовет»</w:t>
            </w:r>
          </w:p>
        </w:tc>
        <w:tc>
          <w:tcPr>
            <w:tcW w:w="3543" w:type="dxa"/>
            <w:gridSpan w:val="2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В течение 18 месяцев со дня утверждения Стратегии социально-экономического развития Курской области</w:t>
            </w: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План мероприятий по реализации стратегии социально-экономического развития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3543" w:type="dxa"/>
            <w:gridSpan w:val="2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В течение 60 дней со дня утверждения (одобрения) Стратегии социально-экономического развития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развития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сельсовет» на среднесрочный период</w:t>
            </w:r>
          </w:p>
        </w:tc>
        <w:tc>
          <w:tcPr>
            <w:tcW w:w="2126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В соответствии с ежегодным планом основных мероприятий по разработке прогноза социально-экономического развития Курской области</w:t>
            </w:r>
          </w:p>
        </w:tc>
        <w:tc>
          <w:tcPr>
            <w:tcW w:w="1417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675F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срок до 01 ноября</w:t>
            </w: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развития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5F0">
              <w:rPr>
                <w:rFonts w:ascii="Times New Roman" w:hAnsi="Times New Roman"/>
                <w:sz w:val="28"/>
                <w:szCs w:val="28"/>
              </w:rPr>
              <w:t>сельсовет» на долгосрочный период</w:t>
            </w:r>
          </w:p>
        </w:tc>
        <w:tc>
          <w:tcPr>
            <w:tcW w:w="3543" w:type="dxa"/>
            <w:gridSpan w:val="2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В соответствии с планом основных мероприятий по разработке прогноза социально-экономического развития Курской области на долгосрочный период</w:t>
            </w: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Бюджетный прогноз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сельсовет» на долгосрочный период</w:t>
            </w:r>
          </w:p>
        </w:tc>
        <w:tc>
          <w:tcPr>
            <w:tcW w:w="3543" w:type="dxa"/>
            <w:gridSpan w:val="2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В течение 60 дней со дня утверждения (одобрения) прогноза социально-экономического развития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сельсовет» на долгосрочный период в соответствии с бюджетным законодательством</w:t>
            </w: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BE6717" w:rsidRPr="001675F0" w:rsidTr="006E4EC0">
        <w:trPr>
          <w:trHeight w:val="195"/>
        </w:trPr>
        <w:tc>
          <w:tcPr>
            <w:tcW w:w="600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1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Муниципальные программы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3543" w:type="dxa"/>
            <w:gridSpan w:val="2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В срок до 01 октября года, предшествующего первому году планового периода, на который разрабатываются муниципальные программы муниципального образования «</w:t>
            </w:r>
            <w:proofErr w:type="spellStart"/>
            <w:r w:rsidR="006E1D3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1675F0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27" w:type="dxa"/>
          </w:tcPr>
          <w:p w:rsidR="00BE6717" w:rsidRPr="001675F0" w:rsidRDefault="00BE6717" w:rsidP="006E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5F0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717" w:rsidRPr="001675F0" w:rsidRDefault="00BE6717" w:rsidP="00BE6717">
      <w:pPr>
        <w:pStyle w:val="a3"/>
        <w:rPr>
          <w:b/>
          <w:szCs w:val="28"/>
        </w:rPr>
      </w:pPr>
    </w:p>
    <w:p w:rsidR="00A95F1C" w:rsidRDefault="006E1D34">
      <w:bookmarkStart w:id="0" w:name="_GoBack"/>
      <w:bookmarkEnd w:id="0"/>
    </w:p>
    <w:sectPr w:rsidR="00A95F1C" w:rsidSect="004E08C9">
      <w:pgSz w:w="11906" w:h="16838"/>
      <w:pgMar w:top="851" w:right="567" w:bottom="28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159"/>
    <w:rsid w:val="00091159"/>
    <w:rsid w:val="00290157"/>
    <w:rsid w:val="006E1D34"/>
    <w:rsid w:val="007E7231"/>
    <w:rsid w:val="00BE6717"/>
    <w:rsid w:val="00C4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7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E67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7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E67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4</cp:revision>
  <dcterms:created xsi:type="dcterms:W3CDTF">2015-03-10T13:12:00Z</dcterms:created>
  <dcterms:modified xsi:type="dcterms:W3CDTF">2015-03-16T07:02:00Z</dcterms:modified>
</cp:coreProperties>
</file>