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0643" w14:textId="77777777" w:rsidR="00304CE8" w:rsidRDefault="00304CE8" w:rsidP="00304CE8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79CBB7A7" wp14:editId="17517DC1">
            <wp:extent cx="1295400" cy="11430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429DB" w14:textId="77777777" w:rsidR="00304CE8" w:rsidRDefault="00304CE8" w:rsidP="00304CE8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АДМИНИСТРАЦИЯ БЕЛЯЕВСКОГО СЕЛЬСОВЕТА КОНЫШЕВСКОГО РАЙОНА </w:t>
      </w:r>
      <w:proofErr w:type="gramStart"/>
      <w:r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  <w:proofErr w:type="gramEnd"/>
    </w:p>
    <w:p w14:paraId="51669797" w14:textId="77777777" w:rsidR="00304CE8" w:rsidRDefault="00304CE8" w:rsidP="00304CE8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14:paraId="67D25E4F" w14:textId="77777777" w:rsidR="00304CE8" w:rsidRDefault="00304CE8" w:rsidP="00304CE8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14:paraId="0C78F078" w14:textId="77777777" w:rsidR="00304CE8" w:rsidRDefault="00304CE8" w:rsidP="00304C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05 мая 2022г.№ 5-па</w:t>
      </w:r>
    </w:p>
    <w:p w14:paraId="16ADD110" w14:textId="77777777" w:rsidR="00304CE8" w:rsidRDefault="00304CE8" w:rsidP="00304C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39FF66" w14:textId="77777777" w:rsidR="00304CE8" w:rsidRDefault="00304CE8" w:rsidP="00304C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присвоении адреса </w:t>
      </w:r>
    </w:p>
    <w:p w14:paraId="3D07A274" w14:textId="77777777" w:rsidR="00304CE8" w:rsidRDefault="00304CE8" w:rsidP="00304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F01108" w14:textId="77777777" w:rsidR="00304CE8" w:rsidRDefault="00304CE8" w:rsidP="00304C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обращение, Управления капитального строительства Курской области о присвоении фельдшерско-акушерскому пункту адреса, руководствуясь Федеральным законом от 06.10.2003г.№131-ФЗ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Беляевского сельсовета Конышевского района № 41-па от 09 декабря 2020 года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 на территории Беляевского сельсовета  Конышевского района Курской области», Администрация Беляевского сельсовета Конышевского района ПОСТАНОВЛЯЕТ:</w:t>
      </w:r>
    </w:p>
    <w:p w14:paraId="5CCA5864" w14:textId="77777777" w:rsidR="00304CE8" w:rsidRDefault="00304CE8" w:rsidP="00304CE8">
      <w:pPr>
        <w:pStyle w:val="a4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1. Присвоить земельному участку с кадастровым номером</w:t>
      </w:r>
      <w:r>
        <w:rPr>
          <w:sz w:val="28"/>
          <w:szCs w:val="28"/>
        </w:rPr>
        <w:t xml:space="preserve"> 46:09:160202:384 адрес: Российская Федерация, Курская область, Конышевский муниципальный район, сельское поселение Беляевский сельсовет, </w:t>
      </w:r>
      <w:proofErr w:type="spellStart"/>
      <w:proofErr w:type="gramStart"/>
      <w:r>
        <w:rPr>
          <w:sz w:val="28"/>
          <w:szCs w:val="28"/>
        </w:rPr>
        <w:t>с.Черничено,земельный</w:t>
      </w:r>
      <w:proofErr w:type="spellEnd"/>
      <w:proofErr w:type="gramEnd"/>
      <w:r>
        <w:rPr>
          <w:sz w:val="28"/>
          <w:szCs w:val="28"/>
        </w:rPr>
        <w:t xml:space="preserve"> участок 7а.</w:t>
      </w:r>
    </w:p>
    <w:p w14:paraId="59ADD12A" w14:textId="77777777" w:rsidR="00304CE8" w:rsidRDefault="00304CE8" w:rsidP="00304CE8">
      <w:pPr>
        <w:pStyle w:val="a4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       2. Присвоить объекту, расположенному </w:t>
      </w:r>
      <w:proofErr w:type="gramStart"/>
      <w:r>
        <w:rPr>
          <w:rFonts w:eastAsia="Times New Roman"/>
          <w:color w:val="000000"/>
          <w:kern w:val="0"/>
          <w:sz w:val="28"/>
          <w:szCs w:val="28"/>
        </w:rPr>
        <w:t>на  земельном</w:t>
      </w:r>
      <w:proofErr w:type="gramEnd"/>
      <w:r>
        <w:rPr>
          <w:rFonts w:eastAsia="Times New Roman"/>
          <w:color w:val="000000"/>
          <w:kern w:val="0"/>
          <w:sz w:val="28"/>
          <w:szCs w:val="28"/>
        </w:rPr>
        <w:t xml:space="preserve"> участке с кадастровым номером</w:t>
      </w:r>
      <w:r>
        <w:rPr>
          <w:sz w:val="28"/>
          <w:szCs w:val="28"/>
        </w:rPr>
        <w:t xml:space="preserve"> 46:09:160202:384 адрес: Российская Федерация, Курская область, Конышевский муниципальный район, сельское поселение Беляевский сельсовет, </w:t>
      </w:r>
      <w:proofErr w:type="spellStart"/>
      <w:r>
        <w:rPr>
          <w:sz w:val="28"/>
          <w:szCs w:val="28"/>
        </w:rPr>
        <w:t>с.Черничено</w:t>
      </w:r>
      <w:proofErr w:type="spellEnd"/>
      <w:r>
        <w:rPr>
          <w:sz w:val="28"/>
          <w:szCs w:val="28"/>
        </w:rPr>
        <w:t>, здание 7а.</w:t>
      </w:r>
    </w:p>
    <w:p w14:paraId="7C3E141E" w14:textId="77777777" w:rsidR="00304CE8" w:rsidRDefault="00304CE8" w:rsidP="00304CE8">
      <w:pPr>
        <w:pStyle w:val="a4"/>
        <w:widowControl/>
        <w:shd w:val="clear" w:color="auto" w:fill="FFFFFF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Просить  Управление</w:t>
      </w:r>
      <w:proofErr w:type="gramEnd"/>
      <w:r>
        <w:rPr>
          <w:sz w:val="28"/>
          <w:szCs w:val="28"/>
        </w:rPr>
        <w:t xml:space="preserve"> Федеральной службы государственной      </w:t>
      </w:r>
    </w:p>
    <w:p w14:paraId="7496B742" w14:textId="77777777" w:rsidR="00304CE8" w:rsidRDefault="00304CE8" w:rsidP="00304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кадастра и картографии по Курской области учесть присвоенный адрес при регистрации права и внести изменения в    государственный реестр прав на недвижимое имущество и сделок с ним.</w:t>
      </w:r>
    </w:p>
    <w:p w14:paraId="550162A0" w14:textId="77777777" w:rsidR="00304CE8" w:rsidRDefault="00304CE8" w:rsidP="00304C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14:paraId="31317383" w14:textId="77777777" w:rsidR="00304CE8" w:rsidRDefault="00304CE8" w:rsidP="00304CE8">
      <w:pPr>
        <w:rPr>
          <w:rFonts w:ascii="Times New Roman" w:hAnsi="Times New Roman" w:cs="Times New Roman"/>
          <w:sz w:val="28"/>
          <w:szCs w:val="28"/>
        </w:rPr>
      </w:pPr>
    </w:p>
    <w:p w14:paraId="512924D5" w14:textId="77777777" w:rsidR="00304CE8" w:rsidRDefault="00304CE8" w:rsidP="0030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Беляевского сельсовета           </w:t>
      </w:r>
    </w:p>
    <w:p w14:paraId="3276DAB8" w14:textId="77777777" w:rsidR="00304CE8" w:rsidRDefault="00304CE8" w:rsidP="00304CE8">
      <w:pPr>
        <w:rPr>
          <w:rStyle w:val="a6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С.Е.Бинюков</w:t>
      </w:r>
      <w:proofErr w:type="spellEnd"/>
    </w:p>
    <w:p w14:paraId="14B1886F" w14:textId="77777777" w:rsidR="00A11B1C" w:rsidRDefault="00A11B1C"/>
    <w:sectPr w:rsidR="00A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8"/>
    <w:rsid w:val="00304CE8"/>
    <w:rsid w:val="00A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599B"/>
  <w15:chartTrackingRefBased/>
  <w15:docId w15:val="{D0B79FD9-490A-41F8-B957-5D86E341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E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CE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4CE8"/>
    <w:pPr>
      <w:widowControl w:val="0"/>
      <w:suppressAutoHyphens/>
      <w:ind w:left="720"/>
      <w:contextualSpacing/>
    </w:pPr>
    <w:rPr>
      <w:rFonts w:ascii="Times New Roman" w:eastAsia="Andale Sans UI" w:hAnsi="Times New Roman" w:cs="Times New Roman"/>
      <w:color w:val="auto"/>
      <w:kern w:val="2"/>
    </w:rPr>
  </w:style>
  <w:style w:type="character" w:customStyle="1" w:styleId="a5">
    <w:name w:val="Основной текст_"/>
    <w:basedOn w:val="a0"/>
    <w:link w:val="1"/>
    <w:locked/>
    <w:rsid w:val="00304C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04CE8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6">
    <w:name w:val="Strong"/>
    <w:basedOn w:val="a0"/>
    <w:qFormat/>
    <w:rsid w:val="00304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2022-05-06T11:59:00Z</dcterms:created>
  <dcterms:modified xsi:type="dcterms:W3CDTF">2022-05-06T11:59:00Z</dcterms:modified>
</cp:coreProperties>
</file>